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94C5" w14:textId="2E73E7C7" w:rsidR="00023B4F" w:rsidRDefault="00023B4F" w:rsidP="007B5828">
      <w:pPr>
        <w:ind w:firstLine="1701"/>
        <w:rPr>
          <w:rFonts w:ascii="Arial" w:eastAsia="Arial Unicode MS" w:hAnsi="Arial" w:cs="Arial"/>
          <w:sz w:val="24"/>
          <w:szCs w:val="24"/>
        </w:rPr>
      </w:pPr>
    </w:p>
    <w:p w14:paraId="0BA51C55" w14:textId="59C1D03E" w:rsidR="00023B4F" w:rsidRDefault="00C749B4" w:rsidP="007B5828">
      <w:pPr>
        <w:ind w:firstLine="1701"/>
        <w:rPr>
          <w:rFonts w:ascii="Arial" w:eastAsia="Arial Unicode MS" w:hAnsi="Arial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1706A3B" wp14:editId="1C1028C2">
                <wp:simplePos x="0" y="0"/>
                <wp:positionH relativeFrom="page">
                  <wp:posOffset>-301625</wp:posOffset>
                </wp:positionH>
                <wp:positionV relativeFrom="page">
                  <wp:posOffset>1756410</wp:posOffset>
                </wp:positionV>
                <wp:extent cx="7884795" cy="95250"/>
                <wp:effectExtent l="19050" t="19050" r="43180" b="57150"/>
                <wp:wrapNone/>
                <wp:docPr id="333701558" name="Retângulo 33370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F6DDB0B" id="Retângulo 333701558" o:spid="_x0000_s1026" style="position:absolute;margin-left:-23.75pt;margin-top:138.3pt;width:620.85pt;height:7.5pt;z-index:25167974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317DC745" w14:textId="6152837B" w:rsidR="007B5828" w:rsidRDefault="007B5828" w:rsidP="007B5828">
      <w:pPr>
        <w:ind w:firstLine="1701"/>
        <w:rPr>
          <w:rFonts w:ascii="Arial" w:eastAsia="Arial Unicode MS" w:hAnsi="Arial" w:cs="Arial"/>
          <w:sz w:val="24"/>
          <w:szCs w:val="24"/>
        </w:rPr>
      </w:pPr>
    </w:p>
    <w:p w14:paraId="31C76FEB" w14:textId="28798A77" w:rsidR="0026380A" w:rsidRDefault="0026380A" w:rsidP="007B5828">
      <w:pPr>
        <w:ind w:firstLine="1701"/>
        <w:rPr>
          <w:rFonts w:ascii="Arial" w:eastAsia="Arial Unicode MS" w:hAnsi="Arial" w:cs="Arial"/>
          <w:sz w:val="24"/>
          <w:szCs w:val="24"/>
        </w:rPr>
      </w:pPr>
    </w:p>
    <w:p w14:paraId="3E390437" w14:textId="45A88A48" w:rsidR="0026380A" w:rsidRDefault="0026380A" w:rsidP="007B5828">
      <w:pPr>
        <w:ind w:firstLine="1701"/>
        <w:rPr>
          <w:rFonts w:ascii="Arial" w:eastAsia="Arial Unicode MS" w:hAnsi="Arial" w:cs="Arial"/>
          <w:sz w:val="24"/>
          <w:szCs w:val="24"/>
        </w:rPr>
      </w:pPr>
    </w:p>
    <w:p w14:paraId="1CD4C9AC" w14:textId="6F05EF27" w:rsidR="00546D1C" w:rsidRDefault="00EB338B" w:rsidP="0026380A">
      <w:pPr>
        <w:jc w:val="right"/>
        <w:rPr>
          <w:rFonts w:ascii="Arial" w:eastAsia="Arial Unicode MS" w:hAnsi="Arial" w:cs="Arial"/>
          <w:b/>
          <w:sz w:val="24"/>
          <w:szCs w:val="24"/>
        </w:rPr>
      </w:pPr>
      <w:r w:rsidRPr="006C0E4F">
        <w:rPr>
          <w:rFonts w:ascii="Arial" w:eastAsia="Arial Unicode MS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A403D61" wp14:editId="17D4F33B">
            <wp:simplePos x="0" y="0"/>
            <wp:positionH relativeFrom="margin">
              <wp:posOffset>6015990</wp:posOffset>
            </wp:positionH>
            <wp:positionV relativeFrom="paragraph">
              <wp:posOffset>176530</wp:posOffset>
            </wp:positionV>
            <wp:extent cx="645795" cy="617220"/>
            <wp:effectExtent l="0" t="0" r="1905" b="0"/>
            <wp:wrapNone/>
            <wp:docPr id="487869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69513" name="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61722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6" behindDoc="0" locked="0" layoutInCell="1" allowOverlap="1" wp14:anchorId="2D479EB8" wp14:editId="70BF4C1F">
                <wp:simplePos x="0" y="0"/>
                <wp:positionH relativeFrom="column">
                  <wp:posOffset>2274570</wp:posOffset>
                </wp:positionH>
                <wp:positionV relativeFrom="paragraph">
                  <wp:posOffset>139700</wp:posOffset>
                </wp:positionV>
                <wp:extent cx="5356860" cy="716280"/>
                <wp:effectExtent l="0" t="0" r="0" b="7620"/>
                <wp:wrapNone/>
                <wp:docPr id="1824556681" name="Retângulo: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7162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D63EF" id="Retângulo: Cantos Arredondados 8" o:spid="_x0000_s1026" style="position:absolute;margin-left:179.1pt;margin-top:11pt;width:421.8pt;height:56.4pt;z-index:2516577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" fillcolor="#538135 [2409]" stroked="f" strokeweight="1pt">
                <v:stroke joinstyle="miter"/>
              </v:roundrect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72E73" wp14:editId="524D0B82">
                <wp:simplePos x="0" y="0"/>
                <wp:positionH relativeFrom="column">
                  <wp:posOffset>1253490</wp:posOffset>
                </wp:positionH>
                <wp:positionV relativeFrom="paragraph">
                  <wp:posOffset>373380</wp:posOffset>
                </wp:positionV>
                <wp:extent cx="4777740" cy="419100"/>
                <wp:effectExtent l="0" t="0" r="0" b="0"/>
                <wp:wrapNone/>
                <wp:docPr id="1807719927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17341" w14:textId="77777777" w:rsidR="007D395B" w:rsidRPr="007D395B" w:rsidRDefault="007D395B" w:rsidP="007D395B">
                            <w:pPr>
                              <w:ind w:firstLine="1701"/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D395B"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OUVIDORIA GERAL DO MUNÍCIPIO DE ITAÚBA</w:t>
                            </w:r>
                          </w:p>
                          <w:p w14:paraId="2760F3D1" w14:textId="77777777" w:rsidR="007D395B" w:rsidRPr="007D395B" w:rsidRDefault="007D39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72E73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98.7pt;margin-top:29.4pt;width:376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" filled="f" stroked="f" strokeweight=".5pt">
                <v:textbox>
                  <w:txbxContent>
                    <w:p w14:paraId="31017341" w14:textId="77777777" w:rsidR="007D395B" w:rsidRPr="007D395B" w:rsidRDefault="007D395B" w:rsidP="007D395B">
                      <w:pPr>
                        <w:ind w:firstLine="1701"/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D395B"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OUVIDORIA GERAL DO MUNÍCIPIO DE ITAÚBA</w:t>
                      </w:r>
                    </w:p>
                    <w:p w14:paraId="2760F3D1" w14:textId="77777777" w:rsidR="007D395B" w:rsidRPr="007D395B" w:rsidRDefault="007D39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6DDE7B" w14:textId="601C8D27" w:rsidR="007D395B" w:rsidRDefault="007D395B" w:rsidP="0026380A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6EE6BEDD" w14:textId="6C36E9C0" w:rsidR="007D395B" w:rsidRDefault="007D395B" w:rsidP="0026380A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7FE5C243" w14:textId="61588E66" w:rsidR="007D395B" w:rsidRDefault="007D395B" w:rsidP="0026380A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6566BDB0" w14:textId="5DF3C90A" w:rsidR="00546D1C" w:rsidRDefault="0026380A" w:rsidP="0026380A">
      <w:pPr>
        <w:tabs>
          <w:tab w:val="left" w:pos="8532"/>
          <w:tab w:val="right" w:pos="9639"/>
        </w:tabs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>
        <w:rPr>
          <w:rFonts w:ascii="Arial" w:eastAsia="Arial Unicode MS" w:hAnsi="Arial" w:cs="Arial"/>
          <w:b/>
          <w:sz w:val="24"/>
          <w:szCs w:val="24"/>
        </w:rPr>
        <w:tab/>
      </w:r>
    </w:p>
    <w:p w14:paraId="4D827282" w14:textId="10D3F5B7" w:rsidR="008F70D4" w:rsidRDefault="008F70D4" w:rsidP="007D395B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7A917A61" w14:textId="4ADF3C5E" w:rsidR="008F70D4" w:rsidRDefault="008F70D4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318BE926" w14:textId="77777777" w:rsidR="008F70D4" w:rsidRDefault="008F70D4" w:rsidP="0026380A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3C00F284" w14:textId="14197239" w:rsidR="00EB338B" w:rsidRDefault="00EB338B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8B60604" w14:textId="77777777" w:rsidR="00EB338B" w:rsidRDefault="00EB338B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04BD898" w14:textId="6AD5550B" w:rsidR="00EB338B" w:rsidRDefault="00EB338B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0224631" w14:textId="3752E30E" w:rsidR="00EB338B" w:rsidRDefault="00EB338B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15261FB" w14:textId="4D09FA74" w:rsidR="007B5828" w:rsidRPr="007B5828" w:rsidRDefault="008F70D4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E563B" wp14:editId="51D2EDCE">
                <wp:simplePos x="0" y="0"/>
                <wp:positionH relativeFrom="column">
                  <wp:posOffset>-1314450</wp:posOffset>
                </wp:positionH>
                <wp:positionV relativeFrom="paragraph">
                  <wp:posOffset>179070</wp:posOffset>
                </wp:positionV>
                <wp:extent cx="5676900" cy="1074420"/>
                <wp:effectExtent l="0" t="0" r="19050" b="11430"/>
                <wp:wrapNone/>
                <wp:docPr id="1315984550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07442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009EAD" id="Retângulo: Cantos Arredondados 3" o:spid="_x0000_s1026" style="position:absolute;margin-left:-103.5pt;margin-top:14.1pt;width:447pt;height:8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" fillcolor="#002060" strokecolor="#1f4d78 [1604]" strokeweight="1pt">
                <v:stroke joinstyle="miter"/>
              </v:roundrect>
            </w:pict>
          </mc:Fallback>
        </mc:AlternateContent>
      </w:r>
    </w:p>
    <w:p w14:paraId="1085B1B4" w14:textId="603938E2" w:rsidR="00675107" w:rsidRDefault="008F70D4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0138F" wp14:editId="022D2D76">
                <wp:simplePos x="0" y="0"/>
                <wp:positionH relativeFrom="page">
                  <wp:posOffset>160020</wp:posOffset>
                </wp:positionH>
                <wp:positionV relativeFrom="paragraph">
                  <wp:posOffset>400050</wp:posOffset>
                </wp:positionV>
                <wp:extent cx="5341620" cy="662940"/>
                <wp:effectExtent l="0" t="0" r="0" b="3810"/>
                <wp:wrapNone/>
                <wp:docPr id="2141198208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85648" w14:textId="7973F7B3" w:rsidR="008F70D4" w:rsidRPr="008F70D4" w:rsidRDefault="008F70D4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70D4">
                              <w:rPr>
                                <w:rFonts w:ascii="Arial Black" w:hAnsi="Arial Black"/>
                                <w:color w:val="FFFFFF" w:themeColor="background1"/>
                                <w:sz w:val="26"/>
                                <w:szCs w:val="26"/>
                              </w:rPr>
                              <w:t>RELATÓRIO ESTATÍSTICO DA OUVIDORIA GERAL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0138F" id="Caixa de Texto 4" o:spid="_x0000_s1027" type="#_x0000_t202" style="position:absolute;left:0;text-align:left;margin-left:12.6pt;margin-top:31.5pt;width:420.6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WhGQIAADM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" filled="f" stroked="f" strokeweight=".5pt">
                <v:textbox>
                  <w:txbxContent>
                    <w:p w14:paraId="55A85648" w14:textId="7973F7B3" w:rsidR="008F70D4" w:rsidRPr="008F70D4" w:rsidRDefault="008F70D4">
                      <w:pPr>
                        <w:rPr>
                          <w:rFonts w:ascii="Arial Black" w:hAnsi="Arial Black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70D4">
                        <w:rPr>
                          <w:rFonts w:ascii="Arial Black" w:hAnsi="Arial Black"/>
                          <w:color w:val="FFFFFF" w:themeColor="background1"/>
                          <w:sz w:val="26"/>
                          <w:szCs w:val="26"/>
                        </w:rPr>
                        <w:t>RELATÓRIO ESTATÍSTICO DA OUVIDORIA GERAL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E9A0D" wp14:editId="5BA7D445">
                <wp:simplePos x="0" y="0"/>
                <wp:positionH relativeFrom="column">
                  <wp:posOffset>-575310</wp:posOffset>
                </wp:positionH>
                <wp:positionV relativeFrom="paragraph">
                  <wp:posOffset>1139190</wp:posOffset>
                </wp:positionV>
                <wp:extent cx="4572000" cy="289560"/>
                <wp:effectExtent l="0" t="0" r="0" b="0"/>
                <wp:wrapNone/>
                <wp:docPr id="691687110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3F519" w14:textId="1529196A" w:rsidR="008F70D4" w:rsidRPr="008F70D4" w:rsidRDefault="008F70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F70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Referência: </w:t>
                            </w:r>
                            <w:r w:rsidR="006063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8F70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º QUADRIMESTRE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E9A0D" id="Caixa de Texto 7" o:spid="_x0000_s1028" type="#_x0000_t202" style="position:absolute;left:0;text-align:left;margin-left:-45.3pt;margin-top:89.7pt;width:5in;height:2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" filled="f" stroked="f" strokeweight=".5pt">
                <v:textbox>
                  <w:txbxContent>
                    <w:p w14:paraId="7B73F519" w14:textId="1529196A" w:rsidR="008F70D4" w:rsidRPr="008F70D4" w:rsidRDefault="008F70D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F70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Referência: </w:t>
                      </w:r>
                      <w:r w:rsidR="006063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8F70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º QUADRIMESTRE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C5B79" wp14:editId="5B3EE632">
                <wp:simplePos x="0" y="0"/>
                <wp:positionH relativeFrom="page">
                  <wp:align>left</wp:align>
                </wp:positionH>
                <wp:positionV relativeFrom="paragraph">
                  <wp:posOffset>1085850</wp:posOffset>
                </wp:positionV>
                <wp:extent cx="5570220" cy="662940"/>
                <wp:effectExtent l="0" t="0" r="0" b="3810"/>
                <wp:wrapNone/>
                <wp:docPr id="1487652597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5D76B" w14:textId="6B15E88C" w:rsidR="008F70D4" w:rsidRPr="008F70D4" w:rsidRDefault="008F70D4" w:rsidP="008F70D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5B79" id="_x0000_s1029" type="#_x0000_t202" style="position:absolute;left:0;text-align:left;margin-left:0;margin-top:85.5pt;width:438.6pt;height:52.2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" filled="f" stroked="f" strokeweight=".5pt">
                <v:textbox>
                  <w:txbxContent>
                    <w:p w14:paraId="1C25D76B" w14:textId="6B15E88C" w:rsidR="008F70D4" w:rsidRPr="008F70D4" w:rsidRDefault="008F70D4" w:rsidP="008F70D4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374E24CD" wp14:editId="64D2ABC4">
                <wp:simplePos x="0" y="0"/>
                <wp:positionH relativeFrom="column">
                  <wp:posOffset>-1649730</wp:posOffset>
                </wp:positionH>
                <wp:positionV relativeFrom="paragraph">
                  <wp:posOffset>857250</wp:posOffset>
                </wp:positionV>
                <wp:extent cx="5798820" cy="594360"/>
                <wp:effectExtent l="57150" t="19050" r="49530" b="91440"/>
                <wp:wrapNone/>
                <wp:docPr id="2124073606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59436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BBD8D5" id="Retângulo: Cantos Arredondados 5" o:spid="_x0000_s1026" style="position:absolute;margin-left:-129.9pt;margin-top:67.5pt;width:456.6pt;height:46.8pt;z-index:2516587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" fillcolor="#5b9bd5 [3204]" stroked="f" strokeweight="1pt">
                <v:stroke joinstyle="miter"/>
                <v:shadow on="t" color="black" opacity="26214f" origin=",-.5" offset="0,3pt"/>
              </v:roundrect>
            </w:pict>
          </mc:Fallback>
        </mc:AlternateContent>
      </w:r>
      <w:r w:rsidR="00E63472">
        <w:rPr>
          <w:rFonts w:ascii="Arial" w:eastAsia="Arial Unicode MS" w:hAnsi="Arial" w:cs="Arial"/>
          <w:b/>
          <w:sz w:val="24"/>
          <w:szCs w:val="24"/>
        </w:rPr>
        <w:t>Ouvido</w:t>
      </w:r>
      <w:r w:rsidRPr="008F70D4">
        <w:rPr>
          <w:rFonts w:ascii="Arial Black" w:hAnsi="Arial Black"/>
          <w:noProof/>
          <w:color w:val="FFFFFF" w:themeColor="background1"/>
          <w:sz w:val="28"/>
          <w:szCs w:val="28"/>
        </w:rPr>
        <w:drawing>
          <wp:inline distT="0" distB="0" distL="0" distR="0" wp14:anchorId="580DE69D" wp14:editId="2854F4A5">
            <wp:extent cx="4694555" cy="565150"/>
            <wp:effectExtent l="0" t="0" r="0" b="0"/>
            <wp:docPr id="85187348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B4BD4" w14:textId="36D05399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09B8413E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5D944A1C" w14:textId="1F1C9E45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6DF43AC" w14:textId="2B80085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0631B00B" w14:textId="2E39ABB9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9C6D7EC" w14:textId="499E2F8D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5361E4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5C696BD" w14:textId="793942BD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6E7DD6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27D9914" w14:textId="66D09318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3EAC3E37" w14:textId="570C29C8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33B5794D" w14:textId="5AA22748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840E6A2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5F08CA34" w14:textId="0AF60A9C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570E174E" w14:textId="1743352E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04929DD9" w14:textId="61983A94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78914A2" w14:textId="1F7896F0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72494C50" w14:textId="30573166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327EEFB1" w14:textId="1A75DB9B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7B1947A4" w14:textId="3A62B660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52B0A9F4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453C7158" w14:textId="10FAAF20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1A54C655" w14:textId="59E5B2AF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39871A45" w14:textId="08F0FBB8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3326CE46" w14:textId="5399DC8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68B0BCC4" w14:textId="520A1380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31F46B71" w14:textId="6E398A1A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5FEE3AA3" w14:textId="1290EDD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7E1A450A" w14:textId="535399D3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7A1E2500" w14:textId="182080A7" w:rsidR="007D395B" w:rsidRDefault="00EB338B" w:rsidP="00F12017">
      <w:pPr>
        <w:jc w:val="center"/>
        <w:rPr>
          <w:rFonts w:ascii="Arial" w:hAnsi="Arial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41D58CA" wp14:editId="66F10C4A">
                <wp:simplePos x="0" y="0"/>
                <wp:positionH relativeFrom="page">
                  <wp:align>left</wp:align>
                </wp:positionH>
                <wp:positionV relativeFrom="page">
                  <wp:posOffset>1786890</wp:posOffset>
                </wp:positionV>
                <wp:extent cx="7884795" cy="95250"/>
                <wp:effectExtent l="19050" t="19050" r="43180" b="57150"/>
                <wp:wrapNone/>
                <wp:docPr id="655063183" name="Retângulo 655063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3529204F" id="Retângulo 655063183" o:spid="_x0000_s1026" style="position:absolute;margin-left:0;margin-top:140.7pt;width:620.85pt;height:7.5pt;z-index:251671552;visibility:visible;mso-wrap-style:square;mso-width-percent:105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6861136A" w14:textId="393D406A" w:rsidR="007D395B" w:rsidRDefault="007D395B" w:rsidP="007D395B">
      <w:pPr>
        <w:pStyle w:val="Cabealho"/>
      </w:pPr>
    </w:p>
    <w:p w14:paraId="6F32A5E4" w14:textId="27816B06" w:rsidR="007D395B" w:rsidRPr="007D395B" w:rsidRDefault="007D395B" w:rsidP="007D395B">
      <w:pPr>
        <w:pStyle w:val="Cabealho"/>
        <w:rPr>
          <w:rFonts w:ascii="Abadi" w:hAnsi="Abadi"/>
          <w:sz w:val="24"/>
          <w:szCs w:val="24"/>
        </w:rPr>
      </w:pPr>
    </w:p>
    <w:p w14:paraId="7DEB3E35" w14:textId="77777777" w:rsidR="0060633C" w:rsidRPr="0060633C" w:rsidRDefault="0060633C" w:rsidP="0060633C">
      <w:pPr>
        <w:pStyle w:val="Cabealho"/>
        <w:rPr>
          <w:rFonts w:ascii="Abadi" w:hAnsi="Abadi"/>
          <w:b/>
          <w:bCs/>
          <w:sz w:val="24"/>
          <w:szCs w:val="24"/>
        </w:rPr>
      </w:pPr>
      <w:r w:rsidRPr="0060633C">
        <w:rPr>
          <w:rFonts w:ascii="Abadi" w:hAnsi="Abadi"/>
          <w:b/>
          <w:bCs/>
          <w:sz w:val="24"/>
          <w:szCs w:val="24"/>
        </w:rPr>
        <w:t>1. INTRODUÇÃO</w:t>
      </w:r>
    </w:p>
    <w:p w14:paraId="54873EB2" w14:textId="77777777" w:rsidR="0060633C" w:rsidRDefault="0060633C" w:rsidP="0060633C">
      <w:pPr>
        <w:pStyle w:val="Cabealho"/>
        <w:rPr>
          <w:rFonts w:ascii="Abadi" w:hAnsi="Abadi"/>
          <w:sz w:val="24"/>
          <w:szCs w:val="24"/>
        </w:rPr>
      </w:pPr>
    </w:p>
    <w:p w14:paraId="44BE7476" w14:textId="209A7DC9" w:rsidR="0060633C" w:rsidRPr="0060633C" w:rsidRDefault="0060633C" w:rsidP="0060633C">
      <w:pPr>
        <w:pStyle w:val="Cabealho"/>
        <w:ind w:left="709"/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ab/>
      </w:r>
      <w:r w:rsidRPr="0060633C">
        <w:rPr>
          <w:rFonts w:ascii="Abadi" w:hAnsi="Abadi"/>
          <w:sz w:val="24"/>
          <w:szCs w:val="24"/>
        </w:rPr>
        <w:t xml:space="preserve">O presente relatório tem por finalidade apresentar uma síntese das atividades desenvolvidas pela Ouvidoria Municipal de Itaúba no último quadrimestre de 2024, compreendido entre </w:t>
      </w:r>
      <w:r w:rsidRPr="0060633C">
        <w:rPr>
          <w:rFonts w:ascii="Abadi" w:hAnsi="Abadi"/>
          <w:b/>
          <w:bCs/>
          <w:sz w:val="24"/>
          <w:szCs w:val="24"/>
        </w:rPr>
        <w:t>01.09.2024 e 31.12.2024</w:t>
      </w:r>
      <w:r w:rsidRPr="0060633C">
        <w:rPr>
          <w:rFonts w:ascii="Abadi" w:hAnsi="Abadi"/>
          <w:sz w:val="24"/>
          <w:szCs w:val="24"/>
        </w:rPr>
        <w:t>, bem como demonstrar os resultados relacionados às manifestações recebidas e processadas pela Unidade.</w:t>
      </w:r>
    </w:p>
    <w:p w14:paraId="59869A6C" w14:textId="6E15027B" w:rsidR="0060633C" w:rsidRPr="0060633C" w:rsidRDefault="0060633C" w:rsidP="0060633C">
      <w:pPr>
        <w:pStyle w:val="Cabealho"/>
        <w:ind w:left="709"/>
        <w:jc w:val="both"/>
        <w:rPr>
          <w:rFonts w:ascii="Abadi" w:hAnsi="Abadi"/>
          <w:sz w:val="24"/>
          <w:szCs w:val="24"/>
        </w:rPr>
      </w:pPr>
      <w:r w:rsidRPr="0060633C">
        <w:rPr>
          <w:rFonts w:ascii="Abadi" w:hAnsi="Abadi"/>
          <w:sz w:val="24"/>
          <w:szCs w:val="24"/>
        </w:rPr>
        <w:t>A Ouvidoria Municipal constitui um canal de interlocução entre o cidadão e a Administração Pública Municipal de Itaúba, por meio do qual o cidadão busca expandir sua capacidade de participar da fiscalização dos atos e avaliar as ações da gestão pública municipal, visando garantir a observância dos princípios constitucionais da legalidade, impessoalidade, moralidade, economicidade, publicidade e eficiência.</w:t>
      </w:r>
    </w:p>
    <w:p w14:paraId="1BDF0CFC" w14:textId="568EBC6B" w:rsidR="0060633C" w:rsidRPr="0060633C" w:rsidRDefault="0060633C" w:rsidP="0060633C">
      <w:pPr>
        <w:pStyle w:val="Cabealho"/>
        <w:ind w:left="709"/>
        <w:jc w:val="both"/>
        <w:rPr>
          <w:rFonts w:ascii="Abadi" w:hAnsi="Abadi"/>
          <w:sz w:val="24"/>
          <w:szCs w:val="24"/>
        </w:rPr>
      </w:pPr>
      <w:r w:rsidRPr="0060633C">
        <w:rPr>
          <w:rFonts w:ascii="Abadi" w:hAnsi="Abadi"/>
          <w:sz w:val="24"/>
          <w:szCs w:val="24"/>
        </w:rPr>
        <w:t xml:space="preserve">Instituída por meio da Lei n.º 7.730, de 31 de outubro de 2002, a Ouvidoria Municipal de Itaúba tem como Ouvidora a Sra. Sandra Vieira </w:t>
      </w:r>
      <w:proofErr w:type="spellStart"/>
      <w:r w:rsidRPr="0060633C">
        <w:rPr>
          <w:rFonts w:ascii="Abadi" w:hAnsi="Abadi"/>
          <w:sz w:val="24"/>
          <w:szCs w:val="24"/>
        </w:rPr>
        <w:t>Zaleski</w:t>
      </w:r>
      <w:proofErr w:type="spellEnd"/>
      <w:r w:rsidRPr="0060633C">
        <w:rPr>
          <w:rFonts w:ascii="Abadi" w:hAnsi="Abadi"/>
          <w:sz w:val="24"/>
          <w:szCs w:val="24"/>
        </w:rPr>
        <w:t>, que assumiu o exercício do cargo em 11 de julho de 2024, por meio da Portaria n.º 0263.</w:t>
      </w:r>
    </w:p>
    <w:p w14:paraId="17033B31" w14:textId="77777777" w:rsidR="007D395B" w:rsidRDefault="007D395B" w:rsidP="007D395B">
      <w:pPr>
        <w:pStyle w:val="Cabealho"/>
      </w:pPr>
    </w:p>
    <w:p w14:paraId="5970FF1A" w14:textId="5EF7770A" w:rsidR="007D395B" w:rsidRPr="007D395B" w:rsidRDefault="007D395B" w:rsidP="007D395B">
      <w:pPr>
        <w:pStyle w:val="Cabealho"/>
        <w:numPr>
          <w:ilvl w:val="0"/>
          <w:numId w:val="5"/>
        </w:numPr>
        <w:rPr>
          <w:rFonts w:ascii="Abadi" w:hAnsi="Abadi"/>
          <w:b/>
          <w:bCs/>
          <w:sz w:val="24"/>
          <w:szCs w:val="24"/>
        </w:rPr>
      </w:pPr>
      <w:r w:rsidRPr="007D395B">
        <w:rPr>
          <w:rFonts w:ascii="Abadi" w:hAnsi="Abadi"/>
          <w:b/>
          <w:bCs/>
          <w:sz w:val="24"/>
          <w:szCs w:val="24"/>
        </w:rPr>
        <w:t xml:space="preserve">ATIVIDADES DESENVOLVIDAS </w:t>
      </w:r>
    </w:p>
    <w:p w14:paraId="01E83C1C" w14:textId="6FD66C3C" w:rsidR="007D395B" w:rsidRPr="007D395B" w:rsidRDefault="007D395B" w:rsidP="007D395B">
      <w:pPr>
        <w:pStyle w:val="Cabealho"/>
        <w:ind w:left="720"/>
        <w:rPr>
          <w:rFonts w:ascii="Abadi" w:hAnsi="Abadi"/>
          <w:sz w:val="24"/>
          <w:szCs w:val="24"/>
        </w:rPr>
      </w:pPr>
    </w:p>
    <w:p w14:paraId="63702F18" w14:textId="6027B08E" w:rsidR="007D395B" w:rsidRDefault="007D395B" w:rsidP="007D395B">
      <w:pPr>
        <w:pStyle w:val="Cabealho"/>
        <w:ind w:left="720"/>
        <w:rPr>
          <w:rFonts w:ascii="Abadi" w:hAnsi="Abadi"/>
          <w:sz w:val="24"/>
          <w:szCs w:val="24"/>
        </w:rPr>
      </w:pPr>
      <w:r w:rsidRPr="007D395B">
        <w:rPr>
          <w:rFonts w:ascii="Abadi" w:hAnsi="Abadi"/>
          <w:sz w:val="24"/>
          <w:szCs w:val="24"/>
        </w:rPr>
        <w:t xml:space="preserve">A </w:t>
      </w:r>
      <w:proofErr w:type="spellStart"/>
      <w:r w:rsidRPr="007D395B">
        <w:rPr>
          <w:rFonts w:ascii="Abadi" w:hAnsi="Abadi"/>
          <w:sz w:val="24"/>
          <w:szCs w:val="24"/>
        </w:rPr>
        <w:t>Ouvidoria-geral</w:t>
      </w:r>
      <w:proofErr w:type="spellEnd"/>
      <w:r w:rsidRPr="007D395B">
        <w:rPr>
          <w:rFonts w:ascii="Abadi" w:hAnsi="Abadi"/>
          <w:sz w:val="24"/>
          <w:szCs w:val="24"/>
        </w:rPr>
        <w:t xml:space="preserve"> no desempenho de suas atividades, busca evidenciar internamente que todo o trabalho realizado pela unidade possa auxiliar o Órgão a melhorar seus fluxos de trabalho, desenvolver uma relação forte e transparente com o cidadão, reduzindo a autuação de processos e impactando de forma positiva na redução de custos e sanções por intermédio da prevenção.</w:t>
      </w:r>
    </w:p>
    <w:p w14:paraId="14893C62" w14:textId="3BEFF4EC" w:rsidR="00256537" w:rsidRDefault="00256537" w:rsidP="007D395B">
      <w:pPr>
        <w:pStyle w:val="Cabealho"/>
        <w:ind w:left="720"/>
        <w:rPr>
          <w:rFonts w:ascii="Abadi" w:hAnsi="Abadi"/>
          <w:sz w:val="24"/>
          <w:szCs w:val="24"/>
        </w:rPr>
      </w:pPr>
    </w:p>
    <w:p w14:paraId="29EADC54" w14:textId="0C7D0C06" w:rsidR="00256537" w:rsidRPr="00256537" w:rsidRDefault="00256537" w:rsidP="00256537">
      <w:pPr>
        <w:pStyle w:val="Cabealho"/>
        <w:numPr>
          <w:ilvl w:val="0"/>
          <w:numId w:val="5"/>
        </w:numPr>
        <w:rPr>
          <w:rFonts w:ascii="Abadi" w:hAnsi="Abadi"/>
          <w:b/>
          <w:bCs/>
          <w:sz w:val="24"/>
          <w:szCs w:val="24"/>
        </w:rPr>
      </w:pPr>
      <w:r w:rsidRPr="00256537">
        <w:rPr>
          <w:rFonts w:ascii="Abadi" w:hAnsi="Abadi"/>
          <w:b/>
          <w:bCs/>
          <w:sz w:val="24"/>
          <w:szCs w:val="24"/>
        </w:rPr>
        <w:t xml:space="preserve">MANIFESTAÇÕES </w:t>
      </w:r>
    </w:p>
    <w:p w14:paraId="19D88BEE" w14:textId="1E0FF0E5" w:rsidR="00256537" w:rsidRDefault="00256537" w:rsidP="00256537">
      <w:pPr>
        <w:pStyle w:val="Cabealho"/>
        <w:ind w:left="720"/>
        <w:rPr>
          <w:rFonts w:ascii="Abadi" w:hAnsi="Abadi"/>
          <w:sz w:val="24"/>
          <w:szCs w:val="24"/>
        </w:rPr>
      </w:pPr>
    </w:p>
    <w:p w14:paraId="07D8B900" w14:textId="77777777" w:rsidR="00256537" w:rsidRDefault="00256537" w:rsidP="00256537">
      <w:pPr>
        <w:pStyle w:val="Cabealho"/>
        <w:ind w:left="720"/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A </w:t>
      </w:r>
      <w:proofErr w:type="spellStart"/>
      <w:r w:rsidRPr="00256537">
        <w:rPr>
          <w:rFonts w:ascii="Abadi" w:hAnsi="Abadi"/>
          <w:sz w:val="24"/>
          <w:szCs w:val="24"/>
        </w:rPr>
        <w:t>Ouvidoria-geral</w:t>
      </w:r>
      <w:proofErr w:type="spellEnd"/>
      <w:r w:rsidRPr="00256537">
        <w:rPr>
          <w:rFonts w:ascii="Abadi" w:hAnsi="Abadi"/>
          <w:sz w:val="24"/>
          <w:szCs w:val="24"/>
        </w:rPr>
        <w:t xml:space="preserve"> tem a atribuição de receber, analisar, classificar, tratar e responder às manifestações, que se dividem em duas categorias principais: </w:t>
      </w:r>
    </w:p>
    <w:p w14:paraId="047F05CE" w14:textId="5916E1CD" w:rsidR="00256537" w:rsidRDefault="00256537" w:rsidP="00256537">
      <w:pPr>
        <w:pStyle w:val="Cabealho"/>
        <w:ind w:left="720"/>
        <w:rPr>
          <w:rFonts w:ascii="Abadi" w:hAnsi="Abadi"/>
          <w:sz w:val="24"/>
          <w:szCs w:val="24"/>
        </w:rPr>
      </w:pPr>
    </w:p>
    <w:p w14:paraId="788C622F" w14:textId="70F42F8A" w:rsidR="00256537" w:rsidRDefault="00256537" w:rsidP="00256537">
      <w:pPr>
        <w:pStyle w:val="Cabealho"/>
        <w:numPr>
          <w:ilvl w:val="0"/>
          <w:numId w:val="6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Manifestações típicas de Ouvidoria, incluindo: </w:t>
      </w:r>
    </w:p>
    <w:p w14:paraId="11B41119" w14:textId="0A735397" w:rsidR="00256537" w:rsidRDefault="00256537" w:rsidP="00256537">
      <w:pPr>
        <w:pStyle w:val="Cabealho"/>
        <w:ind w:left="1080"/>
        <w:rPr>
          <w:rFonts w:ascii="Abadi" w:hAnsi="Abadi"/>
          <w:sz w:val="24"/>
          <w:szCs w:val="24"/>
        </w:rPr>
      </w:pPr>
    </w:p>
    <w:p w14:paraId="612C2E75" w14:textId="76FF3BB5" w:rsidR="00256537" w:rsidRDefault="00256537" w:rsidP="00256537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 </w:t>
      </w:r>
      <w:r w:rsidRPr="00256537">
        <w:rPr>
          <w:rFonts w:ascii="Abadi" w:hAnsi="Abadi"/>
          <w:sz w:val="24"/>
          <w:szCs w:val="24"/>
          <w:u w:val="single"/>
        </w:rPr>
        <w:t>Solicitação:</w:t>
      </w:r>
      <w:r w:rsidRPr="00256537">
        <w:rPr>
          <w:rFonts w:ascii="Abadi" w:hAnsi="Abadi"/>
          <w:sz w:val="24"/>
          <w:szCs w:val="24"/>
        </w:rPr>
        <w:t xml:space="preserve"> Requerimento por informações, esclarecimentos ou providências específicas relacionadas à atuação ou ao funcionamento do </w:t>
      </w:r>
      <w:proofErr w:type="spellStart"/>
      <w:r>
        <w:rPr>
          <w:rFonts w:ascii="Abadi" w:hAnsi="Abadi"/>
          <w:sz w:val="24"/>
          <w:szCs w:val="24"/>
        </w:rPr>
        <w:t>Mnicípio</w:t>
      </w:r>
      <w:proofErr w:type="spellEnd"/>
      <w:r>
        <w:rPr>
          <w:rFonts w:ascii="Abadi" w:hAnsi="Abadi"/>
          <w:sz w:val="24"/>
          <w:szCs w:val="24"/>
        </w:rPr>
        <w:t>.</w:t>
      </w:r>
    </w:p>
    <w:p w14:paraId="4C92DE83" w14:textId="155ACA16" w:rsidR="00256537" w:rsidRDefault="00256537" w:rsidP="00256537">
      <w:pPr>
        <w:pStyle w:val="Cabealho"/>
        <w:ind w:left="1440"/>
        <w:rPr>
          <w:rFonts w:ascii="Abadi" w:hAnsi="Abadi"/>
          <w:sz w:val="24"/>
          <w:szCs w:val="24"/>
        </w:rPr>
      </w:pPr>
    </w:p>
    <w:p w14:paraId="0ABFACD4" w14:textId="77777777" w:rsidR="00256537" w:rsidRDefault="00256537" w:rsidP="00256537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Reclamação:</w:t>
      </w:r>
      <w:r w:rsidRPr="00256537">
        <w:rPr>
          <w:rFonts w:ascii="Abadi" w:hAnsi="Abadi"/>
          <w:sz w:val="24"/>
          <w:szCs w:val="24"/>
        </w:rPr>
        <w:t xml:space="preserve"> Expressão de desagrado ou insatisfação relativa a ações ou omissões do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 xml:space="preserve"> ou entidades a ele vinculadas. </w:t>
      </w:r>
    </w:p>
    <w:p w14:paraId="7655E5E1" w14:textId="3E9E7682" w:rsidR="00256537" w:rsidRDefault="00256537" w:rsidP="00256537">
      <w:pPr>
        <w:pStyle w:val="PargrafodaLista"/>
        <w:rPr>
          <w:rFonts w:ascii="Abadi" w:hAnsi="Abadi"/>
          <w:sz w:val="24"/>
          <w:szCs w:val="24"/>
        </w:rPr>
      </w:pPr>
    </w:p>
    <w:p w14:paraId="6AFAF497" w14:textId="77777777" w:rsidR="00256537" w:rsidRDefault="00256537" w:rsidP="00256537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Sugestão:</w:t>
      </w:r>
      <w:r w:rsidRPr="00256537">
        <w:rPr>
          <w:rFonts w:ascii="Abadi" w:hAnsi="Abadi"/>
          <w:sz w:val="24"/>
          <w:szCs w:val="24"/>
        </w:rPr>
        <w:t xml:space="preserve"> Propostas para melhoria dos serviços prestados pelo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>.</w:t>
      </w:r>
    </w:p>
    <w:p w14:paraId="38864223" w14:textId="2D3001B7" w:rsidR="00256537" w:rsidRDefault="00256537" w:rsidP="00256537">
      <w:pPr>
        <w:pStyle w:val="PargrafodaLista"/>
        <w:rPr>
          <w:rFonts w:ascii="Abadi" w:hAnsi="Abadi"/>
          <w:sz w:val="24"/>
          <w:szCs w:val="24"/>
        </w:rPr>
      </w:pPr>
    </w:p>
    <w:p w14:paraId="5A9AE98D" w14:textId="5DADB0AF" w:rsidR="00256537" w:rsidRDefault="00256537" w:rsidP="00256537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Elogio:</w:t>
      </w:r>
      <w:r w:rsidRPr="00256537">
        <w:rPr>
          <w:rFonts w:ascii="Abadi" w:hAnsi="Abadi"/>
          <w:sz w:val="24"/>
          <w:szCs w:val="24"/>
        </w:rPr>
        <w:t xml:space="preserve"> Reconhecimento ou satisfação pelos serviços prestados. </w:t>
      </w:r>
    </w:p>
    <w:p w14:paraId="4C9E296F" w14:textId="3FE897F3" w:rsidR="00EB338B" w:rsidRDefault="00EB338B" w:rsidP="00EB338B">
      <w:pPr>
        <w:pStyle w:val="PargrafodaLista"/>
        <w:rPr>
          <w:rFonts w:ascii="Abadi" w:hAnsi="Abadi"/>
          <w:sz w:val="24"/>
          <w:szCs w:val="24"/>
        </w:rPr>
      </w:pPr>
    </w:p>
    <w:p w14:paraId="76F5BE9B" w14:textId="5D7DF44D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57BE6446" w14:textId="5FF1B260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3E28E06A" w14:textId="3848EF8D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51B6ED5A" w14:textId="7F276116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654EE998" w14:textId="39570844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687855BC" w14:textId="3B786EAA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7D24E132" w14:textId="7E13AB50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572FD872" w14:textId="1C5E2D11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581C7BE4" w14:textId="6149A872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7445A784" w14:textId="0DE1C58E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03FEB68B" w14:textId="7D371470" w:rsidR="00256537" w:rsidRDefault="00256537" w:rsidP="00256537">
      <w:pPr>
        <w:pStyle w:val="PargrafodaLista"/>
        <w:rPr>
          <w:rFonts w:ascii="Abadi" w:hAnsi="Abadi"/>
          <w:sz w:val="24"/>
          <w:szCs w:val="24"/>
        </w:rPr>
      </w:pPr>
    </w:p>
    <w:p w14:paraId="2D88567A" w14:textId="20C9842B" w:rsidR="00256537" w:rsidRPr="00EB338B" w:rsidRDefault="00256537" w:rsidP="00EB338B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Crítica:</w:t>
      </w:r>
      <w:r w:rsidRPr="00256537">
        <w:rPr>
          <w:rFonts w:ascii="Abadi" w:hAnsi="Abadi"/>
          <w:sz w:val="24"/>
          <w:szCs w:val="24"/>
        </w:rPr>
        <w:t xml:space="preserve"> Avaliação dos serviços do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 xml:space="preserve">, incluindo seus servidores e gestores. </w:t>
      </w:r>
    </w:p>
    <w:p w14:paraId="237C9326" w14:textId="74DF7263" w:rsidR="00256537" w:rsidRDefault="00256537" w:rsidP="00256537">
      <w:pPr>
        <w:pStyle w:val="Cabealho"/>
        <w:ind w:left="1440"/>
        <w:rPr>
          <w:rFonts w:ascii="Abadi" w:hAnsi="Abadi"/>
          <w:sz w:val="24"/>
          <w:szCs w:val="24"/>
        </w:rPr>
      </w:pPr>
    </w:p>
    <w:p w14:paraId="47CE16EE" w14:textId="77777777" w:rsidR="00256537" w:rsidRPr="00256537" w:rsidRDefault="00256537" w:rsidP="00256537">
      <w:pPr>
        <w:pStyle w:val="Cabealho"/>
        <w:numPr>
          <w:ilvl w:val="0"/>
          <w:numId w:val="7"/>
        </w:numPr>
      </w:pPr>
      <w:r w:rsidRPr="00256537">
        <w:rPr>
          <w:rFonts w:ascii="Abadi" w:hAnsi="Abadi"/>
          <w:sz w:val="24"/>
          <w:szCs w:val="24"/>
          <w:u w:val="single"/>
        </w:rPr>
        <w:t>Denúncia:</w:t>
      </w:r>
      <w:r w:rsidRPr="00256537">
        <w:rPr>
          <w:rFonts w:ascii="Abadi" w:hAnsi="Abadi"/>
          <w:sz w:val="24"/>
          <w:szCs w:val="24"/>
        </w:rPr>
        <w:t xml:space="preserve"> Relato, por parte de cidadãos, partidos políticos, sindicatos ou associações, de indícios de irregularidades ou ilegalidades sob jurisdição do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 xml:space="preserve">. </w:t>
      </w:r>
    </w:p>
    <w:p w14:paraId="40103A18" w14:textId="77777777" w:rsidR="00256537" w:rsidRDefault="00256537" w:rsidP="00256537">
      <w:pPr>
        <w:pStyle w:val="Cabealho"/>
        <w:rPr>
          <w:noProof/>
        </w:rPr>
      </w:pPr>
    </w:p>
    <w:p w14:paraId="11B0DA71" w14:textId="6740C831" w:rsidR="00256537" w:rsidRDefault="00256537" w:rsidP="00256537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Serviço de Informação ao Cidadão (SIC): Solicitação de informações através do canal virtual, em conformidade com a Lei nº 12.527/2011 e as normativas relacionadas. </w:t>
      </w:r>
    </w:p>
    <w:p w14:paraId="48B8CCE2" w14:textId="1FC0320D" w:rsidR="00256537" w:rsidRDefault="00256537" w:rsidP="00256537">
      <w:pPr>
        <w:pStyle w:val="PargrafodaLista"/>
        <w:rPr>
          <w:rFonts w:ascii="Abadi" w:hAnsi="Abadi"/>
          <w:sz w:val="24"/>
          <w:szCs w:val="24"/>
        </w:rPr>
      </w:pPr>
    </w:p>
    <w:p w14:paraId="5F4033D1" w14:textId="77777777" w:rsidR="00EB338B" w:rsidRDefault="00256537" w:rsidP="00256537">
      <w:pPr>
        <w:pStyle w:val="Cabealho"/>
        <w:jc w:val="both"/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>Embora a classificação inicial das manifestações seja feita pelo usuário, a Ouvidoria</w:t>
      </w:r>
      <w:r>
        <w:rPr>
          <w:rFonts w:ascii="Abadi" w:hAnsi="Abadi"/>
          <w:sz w:val="24"/>
          <w:szCs w:val="24"/>
        </w:rPr>
        <w:t xml:space="preserve"> </w:t>
      </w:r>
      <w:r w:rsidRPr="00256537">
        <w:rPr>
          <w:rFonts w:ascii="Abadi" w:hAnsi="Abadi"/>
          <w:sz w:val="24"/>
          <w:szCs w:val="24"/>
        </w:rPr>
        <w:t>geral pode reclassificá-las durante a triagem, conforme previsto no artigo 21 da Resolução Normativa nº 11/2021.</w:t>
      </w:r>
    </w:p>
    <w:p w14:paraId="3C456D38" w14:textId="7A05626C" w:rsidR="007D395B" w:rsidRPr="00256537" w:rsidRDefault="007D395B" w:rsidP="00256537">
      <w:pPr>
        <w:pStyle w:val="Cabealho"/>
        <w:jc w:val="both"/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F150217" wp14:editId="2B7CEB18">
                <wp:simplePos x="0" y="0"/>
                <wp:positionH relativeFrom="page">
                  <wp:posOffset>-28575</wp:posOffset>
                </wp:positionH>
                <wp:positionV relativeFrom="page">
                  <wp:posOffset>1724025</wp:posOffset>
                </wp:positionV>
                <wp:extent cx="7884795" cy="95250"/>
                <wp:effectExtent l="19050" t="19050" r="43180" b="5715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30B14761" id="Retângulo 4" o:spid="_x0000_s1026" style="position:absolute;margin-left:-2.25pt;margin-top:135.75pt;width:620.85pt;height:7.5pt;z-index:25166950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4E7BD130" w14:textId="11D8AFD6" w:rsidR="007D395B" w:rsidRPr="00A93611" w:rsidRDefault="007D395B" w:rsidP="007D395B">
      <w:pPr>
        <w:pStyle w:val="Cabealho"/>
      </w:pPr>
    </w:p>
    <w:p w14:paraId="068D5FD1" w14:textId="22F7E059" w:rsidR="001440C9" w:rsidRPr="001440C9" w:rsidRDefault="001440C9" w:rsidP="001440C9">
      <w:pPr>
        <w:pStyle w:val="PargrafodaLista"/>
        <w:numPr>
          <w:ilvl w:val="0"/>
          <w:numId w:val="5"/>
        </w:numPr>
        <w:jc w:val="both"/>
        <w:rPr>
          <w:rFonts w:ascii="Abadi" w:hAnsi="Abadi" w:cs="Arial"/>
          <w:b/>
          <w:bCs/>
          <w:sz w:val="24"/>
          <w:szCs w:val="24"/>
        </w:rPr>
      </w:pPr>
      <w:r w:rsidRPr="001440C9">
        <w:rPr>
          <w:rFonts w:ascii="Abadi" w:hAnsi="Abadi" w:cs="Arial"/>
          <w:b/>
          <w:bCs/>
          <w:sz w:val="24"/>
          <w:szCs w:val="24"/>
        </w:rPr>
        <w:t xml:space="preserve">QUANTITATIVO DE MANIFESTAÇÕES RECEBIDAS PELA OUVIDORIA-GERAL </w:t>
      </w:r>
    </w:p>
    <w:p w14:paraId="67FE4476" w14:textId="7E4542E0" w:rsidR="001440C9" w:rsidRDefault="001440C9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418F18F" w14:textId="2CB2A64F" w:rsidR="001440C9" w:rsidRDefault="001440C9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1440C9">
        <w:rPr>
          <w:rFonts w:ascii="Abadi" w:hAnsi="Abadi" w:cs="Arial"/>
          <w:sz w:val="24"/>
          <w:szCs w:val="24"/>
        </w:rPr>
        <w:t xml:space="preserve">Este segmento apresenta um resumo das manifestações registradas tanto por públicos internos quanto externos </w:t>
      </w:r>
      <w:r>
        <w:rPr>
          <w:rFonts w:ascii="Abadi" w:hAnsi="Abadi" w:cs="Arial"/>
          <w:sz w:val="24"/>
          <w:szCs w:val="24"/>
        </w:rPr>
        <w:t>deste Município</w:t>
      </w:r>
      <w:r w:rsidRPr="001440C9">
        <w:rPr>
          <w:rFonts w:ascii="Abadi" w:hAnsi="Abadi" w:cs="Arial"/>
          <w:sz w:val="24"/>
          <w:szCs w:val="24"/>
        </w:rPr>
        <w:t xml:space="preserve">. Os dados abrangem todas as manifestações recebidas, analisadas, triadas, tratadas e respondidas no </w:t>
      </w:r>
      <w:r>
        <w:rPr>
          <w:rFonts w:ascii="Abadi" w:hAnsi="Abadi" w:cs="Arial"/>
          <w:sz w:val="24"/>
          <w:szCs w:val="24"/>
        </w:rPr>
        <w:t>segundo</w:t>
      </w:r>
      <w:r w:rsidRPr="001440C9">
        <w:rPr>
          <w:rFonts w:ascii="Abadi" w:hAnsi="Abadi" w:cs="Arial"/>
          <w:sz w:val="24"/>
          <w:szCs w:val="24"/>
        </w:rPr>
        <w:t xml:space="preserve"> quadrimestre de 2024. </w:t>
      </w:r>
    </w:p>
    <w:p w14:paraId="7DEB5DA3" w14:textId="438D61C1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114F3BD" w14:textId="15B64A0E" w:rsidR="001440C9" w:rsidRDefault="001440C9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1440C9">
        <w:rPr>
          <w:rFonts w:ascii="Abadi" w:hAnsi="Abadi" w:cs="Arial"/>
          <w:sz w:val="24"/>
          <w:szCs w:val="24"/>
        </w:rPr>
        <w:t xml:space="preserve">É importante destacar que a </w:t>
      </w:r>
      <w:proofErr w:type="spellStart"/>
      <w:r w:rsidRPr="001440C9">
        <w:rPr>
          <w:rFonts w:ascii="Abadi" w:hAnsi="Abadi" w:cs="Arial"/>
          <w:sz w:val="24"/>
          <w:szCs w:val="24"/>
        </w:rPr>
        <w:t>Ouvidoria-geral</w:t>
      </w:r>
      <w:proofErr w:type="spellEnd"/>
      <w:r w:rsidRPr="001440C9">
        <w:rPr>
          <w:rFonts w:ascii="Abadi" w:hAnsi="Abadi" w:cs="Arial"/>
          <w:sz w:val="24"/>
          <w:szCs w:val="24"/>
        </w:rPr>
        <w:t xml:space="preserve"> serve como um canal essencial para o exercício da cidadania. Ao receber uma manifestação, a unidade busca fornecer respostas, informações e os esclarecimentos e medidas necessárias para resolver possíveis irregularidades e garantir um atendimento de qualidade. </w:t>
      </w:r>
    </w:p>
    <w:p w14:paraId="06CF0149" w14:textId="756FF5FE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C61A2D9" w14:textId="35F11593" w:rsidR="00F47D6E" w:rsidRPr="00F47D6E" w:rsidRDefault="00F47D6E" w:rsidP="00F47D6E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F47D6E">
        <w:rPr>
          <w:rFonts w:ascii="Abadi" w:hAnsi="Abadi" w:cs="Arial"/>
          <w:sz w:val="24"/>
          <w:szCs w:val="24"/>
        </w:rPr>
        <w:t>Durante o período em análise, a Ouvidoria Municipal registrou 36 manifestações, originadas de entidades jurisdicionadas, servidores, pessoas jurídicas e cidadãos. Deste total, 11 foram elogios, 6 denúncias, 9 solicitações, 5 consultas, 4 reclamações e 1 dúvida. O gráfico abaixo apresenta maiores detalhes quanto aos quantitativos e classificação das manifestações.</w:t>
      </w:r>
    </w:p>
    <w:p w14:paraId="3A35458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CECF2B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B9F92C7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DA976F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0E0B51B" w14:textId="40194C34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1987406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1CF9D6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D91A231" w14:textId="739D365B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62FD83C" w14:textId="17BD139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CC3A45D" w14:textId="5176B88E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384857C" w14:textId="529305B6" w:rsidR="00EB338B" w:rsidRDefault="00C749B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F2329A6" wp14:editId="1AB85FC2">
                <wp:simplePos x="0" y="0"/>
                <wp:positionH relativeFrom="page">
                  <wp:posOffset>-76200</wp:posOffset>
                </wp:positionH>
                <wp:positionV relativeFrom="topMargin">
                  <wp:posOffset>1706880</wp:posOffset>
                </wp:positionV>
                <wp:extent cx="7884795" cy="95250"/>
                <wp:effectExtent l="19050" t="19050" r="43180" b="57150"/>
                <wp:wrapNone/>
                <wp:docPr id="2001955960" name="Retângulo 20019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590400A0" id="Retângulo 2001955960" o:spid="_x0000_s1026" style="position:absolute;margin-left:-6pt;margin-top:134.4pt;width:620.85pt;height:7.5pt;z-index:2516817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" o:allowincell="f" fillcolor="#9bbb59" strokecolor="#f2f2f2" strokeweight="3pt">
                <v:shadow on="t" color="#4e6128" opacity=".5" offset="1pt"/>
                <w10:wrap anchorx="page" anchory="margin"/>
              </v:rect>
            </w:pict>
          </mc:Fallback>
        </mc:AlternateContent>
      </w:r>
    </w:p>
    <w:p w14:paraId="23C3BDCB" w14:textId="70E2DEEB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6D197A7" w14:textId="58859DC0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B91297B" w14:textId="1991C582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36EC834" w14:textId="1E3CF76B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441E383" w14:textId="497F2DD9" w:rsidR="00EB338B" w:rsidRDefault="00F47D6E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5B0FE3E3" wp14:editId="617860DD">
            <wp:simplePos x="0" y="0"/>
            <wp:positionH relativeFrom="column">
              <wp:posOffset>-346710</wp:posOffset>
            </wp:positionH>
            <wp:positionV relativeFrom="paragraph">
              <wp:posOffset>160020</wp:posOffset>
            </wp:positionV>
            <wp:extent cx="7050188" cy="5067300"/>
            <wp:effectExtent l="0" t="0" r="0" b="0"/>
            <wp:wrapNone/>
            <wp:docPr id="137459297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9297" name="Imagem 13745929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0188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18B8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45AB70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EBCD689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65BB6D4" w14:textId="3F4327AC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27CC5A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7421E8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ED69823" w14:textId="7E0FF102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094DFBF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CCB4F76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457B56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8DD6F8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697328E" w14:textId="03275BA5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AA8DB3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082E76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DD56F97" w14:textId="6CF93691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5FF78C7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481C97B" w14:textId="60202D68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732DC23" w14:textId="7E2FAC1A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49D2FEA" w14:textId="643AAF29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8E64C1B" w14:textId="26485A3F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B98D36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BD42F2F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35A6289" w14:textId="381CCF63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873996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AFED44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3DC3684" w14:textId="26E29F48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53FAE7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5799EBF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E446BE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09BF25F" w14:textId="5945EEA1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10308E1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133C302" w14:textId="49CD06A2" w:rsidR="00F47D6E" w:rsidRPr="00C749B4" w:rsidRDefault="00F47D6E" w:rsidP="00F47D6E">
      <w:pPr>
        <w:pStyle w:val="PargrafodaLista"/>
        <w:numPr>
          <w:ilvl w:val="1"/>
          <w:numId w:val="5"/>
        </w:numPr>
        <w:jc w:val="both"/>
        <w:rPr>
          <w:rFonts w:ascii="Abadi" w:hAnsi="Abadi" w:cs="Arial"/>
          <w:b/>
          <w:bCs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 xml:space="preserve">Da tipologia das manifestações </w:t>
      </w:r>
    </w:p>
    <w:p w14:paraId="0F3BD3E2" w14:textId="3124BFF4" w:rsidR="00F47D6E" w:rsidRDefault="00F47D6E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73560BCC" w14:textId="7B722B40" w:rsidR="00F47D6E" w:rsidRDefault="00F47D6E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  <w:r w:rsidRPr="00F47D6E">
        <w:rPr>
          <w:rFonts w:ascii="Abadi" w:hAnsi="Abadi" w:cs="Arial"/>
          <w:sz w:val="24"/>
          <w:szCs w:val="24"/>
        </w:rPr>
        <w:t xml:space="preserve">A </w:t>
      </w:r>
      <w:proofErr w:type="spellStart"/>
      <w:r w:rsidRPr="00F47D6E">
        <w:rPr>
          <w:rFonts w:ascii="Abadi" w:hAnsi="Abadi" w:cs="Arial"/>
          <w:sz w:val="24"/>
          <w:szCs w:val="24"/>
        </w:rPr>
        <w:t>Ouvidoria-geral</w:t>
      </w:r>
      <w:proofErr w:type="spellEnd"/>
      <w:r w:rsidRPr="00F47D6E">
        <w:rPr>
          <w:rFonts w:ascii="Abadi" w:hAnsi="Abadi" w:cs="Arial"/>
          <w:sz w:val="24"/>
          <w:szCs w:val="24"/>
        </w:rPr>
        <w:t>, no uso de suas atribuições, recebe, analisa, classifica, trata e responde as seguintes categorias de manifestação: o Manifestações típicas de Ouvidoria, que se traduzem em solicitação, reclamação, sugestão, elogio, crítica, denúncia e comunicação de irregularidade. o Manifestações com base na Lei de Acesso à Informação (Lei n.º 12.527/2011), por meio do Serviço de Informações ao Cidadão, nos termos da 143 (</w:t>
      </w:r>
      <w:proofErr w:type="gramStart"/>
      <w:r w:rsidRPr="00F47D6E">
        <w:rPr>
          <w:rFonts w:ascii="Abadi" w:hAnsi="Abadi" w:cs="Arial"/>
          <w:sz w:val="24"/>
          <w:szCs w:val="24"/>
        </w:rPr>
        <w:t>57 )</w:t>
      </w:r>
      <w:proofErr w:type="gramEnd"/>
      <w:r w:rsidRPr="00F47D6E">
        <w:rPr>
          <w:rFonts w:ascii="Abadi" w:hAnsi="Abadi" w:cs="Arial"/>
          <w:sz w:val="24"/>
          <w:szCs w:val="24"/>
        </w:rPr>
        <w:t xml:space="preserve"> 51 (20 ) 25 (10 ) 14 (6 ) 10 (4 ) 5 (2 ) 1 (0 ) 1 (0 ) 0 50 100 150 </w:t>
      </w:r>
    </w:p>
    <w:p w14:paraId="375E28D1" w14:textId="77777777" w:rsidR="00F47D6E" w:rsidRDefault="00F47D6E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5A7AF57D" w14:textId="49BA4419" w:rsidR="00F47D6E" w:rsidRDefault="00F47D6E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457A1FFF" w14:textId="0577601D" w:rsidR="00F47D6E" w:rsidRDefault="00F47D6E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65D477E1" w14:textId="17B7B562" w:rsidR="00F47D6E" w:rsidRDefault="00C749B4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BCEB287" wp14:editId="514D9105">
                <wp:simplePos x="0" y="0"/>
                <wp:positionH relativeFrom="page">
                  <wp:posOffset>-294005</wp:posOffset>
                </wp:positionH>
                <wp:positionV relativeFrom="page">
                  <wp:posOffset>1765935</wp:posOffset>
                </wp:positionV>
                <wp:extent cx="7884795" cy="95250"/>
                <wp:effectExtent l="19050" t="19050" r="43180" b="57150"/>
                <wp:wrapNone/>
                <wp:docPr id="492795947" name="Retângulo 492795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743E25F" id="Retângulo 492795947" o:spid="_x0000_s1026" style="position:absolute;margin-left:-23.15pt;margin-top:139.05pt;width:620.85pt;height:7.5pt;z-index:25168384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030598F8" w14:textId="126BF950" w:rsidR="00F47D6E" w:rsidRDefault="00F47D6E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4A5CE2B7" w14:textId="28CC65FD" w:rsidR="00F47D6E" w:rsidRDefault="00F47D6E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16426C4A" w14:textId="77777777" w:rsidR="00C749B4" w:rsidRDefault="00C749B4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072D7C38" w14:textId="2D61D867" w:rsidR="00F47D6E" w:rsidRDefault="00F47D6E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  <w:r w:rsidRPr="00F47D6E">
        <w:rPr>
          <w:rFonts w:ascii="Abadi" w:hAnsi="Abadi" w:cs="Arial"/>
          <w:sz w:val="24"/>
          <w:szCs w:val="24"/>
        </w:rPr>
        <w:t xml:space="preserve">Comunicação de Irregularidade Denúncia - Ouvidoria Solicitação Reclamação Serviço de Informação ao Cidadão Sugestão Elogio Crítica Total de </w:t>
      </w:r>
      <w:proofErr w:type="gramStart"/>
      <w:r w:rsidRPr="00F47D6E">
        <w:rPr>
          <w:rFonts w:ascii="Abadi" w:hAnsi="Abadi" w:cs="Arial"/>
          <w:sz w:val="24"/>
          <w:szCs w:val="24"/>
        </w:rPr>
        <w:t>Manifestações :</w:t>
      </w:r>
      <w:proofErr w:type="gramEnd"/>
      <w:r w:rsidRPr="00F47D6E">
        <w:rPr>
          <w:rFonts w:ascii="Abadi" w:hAnsi="Abadi" w:cs="Arial"/>
          <w:sz w:val="24"/>
          <w:szCs w:val="24"/>
        </w:rPr>
        <w:t xml:space="preserve"> 250 Por mês Por quadrimestre 6 60 71 50 Mai </w:t>
      </w:r>
      <w:proofErr w:type="spellStart"/>
      <w:r w:rsidRPr="00F47D6E">
        <w:rPr>
          <w:rFonts w:ascii="Abadi" w:hAnsi="Abadi" w:cs="Arial"/>
          <w:sz w:val="24"/>
          <w:szCs w:val="24"/>
        </w:rPr>
        <w:t>Jun</w:t>
      </w:r>
      <w:proofErr w:type="spellEnd"/>
      <w:r w:rsidRPr="00F47D6E">
        <w:rPr>
          <w:rFonts w:ascii="Abadi" w:hAnsi="Abadi" w:cs="Arial"/>
          <w:sz w:val="24"/>
          <w:szCs w:val="24"/>
        </w:rPr>
        <w:t xml:space="preserve"> Jul </w:t>
      </w:r>
      <w:proofErr w:type="spellStart"/>
      <w:r w:rsidRPr="00F47D6E">
        <w:rPr>
          <w:rFonts w:ascii="Abadi" w:hAnsi="Abadi" w:cs="Arial"/>
          <w:sz w:val="24"/>
          <w:szCs w:val="24"/>
        </w:rPr>
        <w:t>Ago</w:t>
      </w:r>
      <w:proofErr w:type="spellEnd"/>
      <w:r w:rsidRPr="00F47D6E">
        <w:rPr>
          <w:rFonts w:ascii="Abadi" w:hAnsi="Abadi" w:cs="Arial"/>
          <w:sz w:val="24"/>
          <w:szCs w:val="24"/>
        </w:rPr>
        <w:t xml:space="preserve"> 315 250 1º </w:t>
      </w:r>
      <w:proofErr w:type="spellStart"/>
      <w:r w:rsidRPr="00F47D6E">
        <w:rPr>
          <w:rFonts w:ascii="Abadi" w:hAnsi="Abadi" w:cs="Arial"/>
          <w:sz w:val="24"/>
          <w:szCs w:val="24"/>
        </w:rPr>
        <w:t>Quad</w:t>
      </w:r>
      <w:proofErr w:type="spellEnd"/>
      <w:r w:rsidRPr="00F47D6E">
        <w:rPr>
          <w:rFonts w:ascii="Abadi" w:hAnsi="Abadi" w:cs="Arial"/>
          <w:sz w:val="24"/>
          <w:szCs w:val="24"/>
        </w:rPr>
        <w:t xml:space="preserve"> 2º </w:t>
      </w:r>
      <w:proofErr w:type="spellStart"/>
      <w:r w:rsidRPr="00F47D6E">
        <w:rPr>
          <w:rFonts w:ascii="Abadi" w:hAnsi="Abadi" w:cs="Arial"/>
          <w:sz w:val="24"/>
          <w:szCs w:val="24"/>
        </w:rPr>
        <w:t>Quad</w:t>
      </w:r>
      <w:proofErr w:type="spellEnd"/>
      <w:r w:rsidRPr="00F47D6E">
        <w:rPr>
          <w:rFonts w:ascii="Abadi" w:hAnsi="Abadi" w:cs="Arial"/>
          <w:sz w:val="24"/>
          <w:szCs w:val="24"/>
        </w:rPr>
        <w:t xml:space="preserve"> 3º </w:t>
      </w:r>
      <w:proofErr w:type="spellStart"/>
      <w:r w:rsidRPr="00F47D6E">
        <w:rPr>
          <w:rFonts w:ascii="Abadi" w:hAnsi="Abadi" w:cs="Arial"/>
          <w:sz w:val="24"/>
          <w:szCs w:val="24"/>
        </w:rPr>
        <w:t>Quad</w:t>
      </w:r>
      <w:proofErr w:type="spellEnd"/>
      <w:r w:rsidRPr="00F47D6E">
        <w:rPr>
          <w:rFonts w:ascii="Abadi" w:hAnsi="Abadi" w:cs="Arial"/>
          <w:sz w:val="24"/>
          <w:szCs w:val="24"/>
        </w:rPr>
        <w:t xml:space="preserve"> Página 9 de 32 Resolução Normativa n.º 12/2012, do art. 15, inciso I, da Resolução Normativa n.º 11/2021 e art. 1º, inciso VII, da Resolução Normativa n.º 05/2022. No que diz respeito à tipologia, as manifestações típicas de Ouvidoria são assim classificadas: </w:t>
      </w:r>
    </w:p>
    <w:p w14:paraId="4FEF1089" w14:textId="3C20E315" w:rsidR="00F47D6E" w:rsidRDefault="00F47D6E" w:rsidP="00F47D6E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256CF7DA" w14:textId="2399CC5D" w:rsidR="00F47D6E" w:rsidRDefault="00F47D6E" w:rsidP="00F47D6E">
      <w:pPr>
        <w:pStyle w:val="PargrafodaLista"/>
        <w:numPr>
          <w:ilvl w:val="0"/>
          <w:numId w:val="7"/>
        </w:numPr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>Solicitação:</w:t>
      </w:r>
      <w:r w:rsidRPr="00F47D6E">
        <w:rPr>
          <w:rFonts w:ascii="Abadi" w:hAnsi="Abadi" w:cs="Arial"/>
          <w:sz w:val="24"/>
          <w:szCs w:val="24"/>
        </w:rPr>
        <w:t xml:space="preserve"> requerimento de acesso a informações, esclarecimento, orientação ou providência vinculada a algum assunto específico, atinente à atuação e/ou funcionamento do </w:t>
      </w:r>
      <w:r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 xml:space="preserve">; </w:t>
      </w:r>
    </w:p>
    <w:p w14:paraId="0007D060" w14:textId="77777777" w:rsidR="00C749B4" w:rsidRDefault="00C749B4" w:rsidP="00C749B4">
      <w:pPr>
        <w:pStyle w:val="PargrafodaLista"/>
        <w:ind w:left="1440"/>
        <w:jc w:val="both"/>
        <w:rPr>
          <w:rFonts w:ascii="Abadi" w:hAnsi="Abadi" w:cs="Arial"/>
          <w:sz w:val="24"/>
          <w:szCs w:val="24"/>
        </w:rPr>
      </w:pPr>
    </w:p>
    <w:p w14:paraId="4DE27B51" w14:textId="0663C12C" w:rsidR="00C749B4" w:rsidRDefault="00F47D6E" w:rsidP="00F47D6E">
      <w:pPr>
        <w:pStyle w:val="PargrafodaLista"/>
        <w:numPr>
          <w:ilvl w:val="0"/>
          <w:numId w:val="7"/>
        </w:numPr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>Reclamação:</w:t>
      </w:r>
      <w:r w:rsidRPr="00F47D6E">
        <w:rPr>
          <w:rFonts w:ascii="Abadi" w:hAnsi="Abadi" w:cs="Arial"/>
          <w:sz w:val="24"/>
          <w:szCs w:val="24"/>
        </w:rPr>
        <w:t xml:space="preserve"> manifestação de insatisfação, desagrado ou protesto sobre ação ou omissão do próprio </w:t>
      </w:r>
      <w:r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 xml:space="preserve"> </w:t>
      </w:r>
      <w:r w:rsidRPr="00F47D6E">
        <w:rPr>
          <w:rFonts w:ascii="Abadi" w:hAnsi="Abadi" w:cs="Arial"/>
          <w:sz w:val="24"/>
          <w:szCs w:val="24"/>
        </w:rPr>
        <w:t xml:space="preserve">ou de algum ente a ele jurisdicionado; o Sugestão: manifestação que visa à melhoria da prestação dos serviços do </w:t>
      </w:r>
      <w:r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 xml:space="preserve"> </w:t>
      </w:r>
      <w:r w:rsidRPr="00F47D6E">
        <w:rPr>
          <w:rFonts w:ascii="Abadi" w:hAnsi="Abadi" w:cs="Arial"/>
          <w:sz w:val="24"/>
          <w:szCs w:val="24"/>
        </w:rPr>
        <w:t xml:space="preserve">ou de algum ente a ele jurisdicionado; </w:t>
      </w:r>
    </w:p>
    <w:p w14:paraId="72F9071A" w14:textId="77D19722" w:rsidR="00C749B4" w:rsidRPr="00C749B4" w:rsidRDefault="00C749B4" w:rsidP="00C749B4">
      <w:pPr>
        <w:jc w:val="both"/>
        <w:rPr>
          <w:rFonts w:ascii="Abadi" w:hAnsi="Abadi" w:cs="Arial"/>
          <w:sz w:val="24"/>
          <w:szCs w:val="24"/>
        </w:rPr>
      </w:pPr>
    </w:p>
    <w:p w14:paraId="3B067D5F" w14:textId="77777777" w:rsidR="00C749B4" w:rsidRDefault="00F47D6E" w:rsidP="00F47D6E">
      <w:pPr>
        <w:pStyle w:val="PargrafodaLista"/>
        <w:numPr>
          <w:ilvl w:val="0"/>
          <w:numId w:val="7"/>
        </w:numPr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>Elogio:</w:t>
      </w:r>
      <w:r w:rsidRPr="00F47D6E">
        <w:rPr>
          <w:rFonts w:ascii="Abadi" w:hAnsi="Abadi" w:cs="Arial"/>
          <w:sz w:val="24"/>
          <w:szCs w:val="24"/>
        </w:rPr>
        <w:t xml:space="preserve"> demonstração de satisfação, reconhecimento ou apreço em face dos serviços prestados pelo </w:t>
      </w:r>
      <w:r w:rsidR="00C749B4"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 xml:space="preserve"> ou por algum ente a ele jurisdicionado; </w:t>
      </w:r>
    </w:p>
    <w:p w14:paraId="79F7AAB7" w14:textId="77777777" w:rsidR="00C749B4" w:rsidRPr="00C749B4" w:rsidRDefault="00C749B4" w:rsidP="00C749B4">
      <w:pPr>
        <w:jc w:val="both"/>
        <w:rPr>
          <w:rFonts w:ascii="Abadi" w:hAnsi="Abadi" w:cs="Arial"/>
          <w:sz w:val="24"/>
          <w:szCs w:val="24"/>
        </w:rPr>
      </w:pPr>
    </w:p>
    <w:p w14:paraId="6BFF40E7" w14:textId="47AD409E" w:rsidR="00C749B4" w:rsidRDefault="00F47D6E" w:rsidP="00F47D6E">
      <w:pPr>
        <w:pStyle w:val="PargrafodaLista"/>
        <w:numPr>
          <w:ilvl w:val="0"/>
          <w:numId w:val="7"/>
        </w:numPr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>Crítica:</w:t>
      </w:r>
      <w:r w:rsidRPr="00F47D6E">
        <w:rPr>
          <w:rFonts w:ascii="Abadi" w:hAnsi="Abadi" w:cs="Arial"/>
          <w:sz w:val="24"/>
          <w:szCs w:val="24"/>
        </w:rPr>
        <w:t xml:space="preserve"> manifestação sobre os serviços prestados pelo </w:t>
      </w:r>
      <w:r w:rsidR="00C749B4"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 xml:space="preserve">, seus servidores e/ou gestores públicos; </w:t>
      </w:r>
    </w:p>
    <w:p w14:paraId="5C2BCD28" w14:textId="77777777" w:rsidR="00C749B4" w:rsidRPr="00C749B4" w:rsidRDefault="00C749B4" w:rsidP="00C749B4">
      <w:pPr>
        <w:jc w:val="both"/>
        <w:rPr>
          <w:rFonts w:ascii="Abadi" w:hAnsi="Abadi" w:cs="Arial"/>
          <w:sz w:val="24"/>
          <w:szCs w:val="24"/>
        </w:rPr>
      </w:pPr>
    </w:p>
    <w:p w14:paraId="18FFAC61" w14:textId="4AA7917C" w:rsidR="00EB338B" w:rsidRPr="00F47D6E" w:rsidRDefault="00F47D6E" w:rsidP="00F47D6E">
      <w:pPr>
        <w:pStyle w:val="PargrafodaLista"/>
        <w:numPr>
          <w:ilvl w:val="0"/>
          <w:numId w:val="7"/>
        </w:numPr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>Denúncia:</w:t>
      </w:r>
      <w:r w:rsidRPr="00F47D6E">
        <w:rPr>
          <w:rFonts w:ascii="Abadi" w:hAnsi="Abadi" w:cs="Arial"/>
          <w:sz w:val="24"/>
          <w:szCs w:val="24"/>
        </w:rPr>
        <w:t xml:space="preserve"> manifestação encaminhada de forma identificada, sobre matéria de competência do </w:t>
      </w:r>
      <w:r w:rsidR="00C749B4"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>, encaminhada por cidadão, partido político, sindicato ou associação, acerca de indícios de irregularidades ou ilegalidades praticadas por administrador, responsável ou interessado sujeito à sua jurisdição;</w:t>
      </w:r>
    </w:p>
    <w:p w14:paraId="3610D1C2" w14:textId="116D8053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6ADD156" w14:textId="50D43013" w:rsidR="00C749B4" w:rsidRPr="00C749B4" w:rsidRDefault="00C749B4" w:rsidP="00C749B4">
      <w:pPr>
        <w:pStyle w:val="PargrafodaLista"/>
        <w:jc w:val="both"/>
        <w:rPr>
          <w:rFonts w:ascii="Abadi" w:hAnsi="Abadi" w:cs="Arial"/>
          <w:b/>
          <w:bCs/>
          <w:sz w:val="24"/>
          <w:szCs w:val="24"/>
        </w:rPr>
      </w:pPr>
      <w:r>
        <w:rPr>
          <w:rFonts w:ascii="Abadi" w:hAnsi="Abadi" w:cs="Arial"/>
          <w:b/>
          <w:bCs/>
          <w:sz w:val="24"/>
          <w:szCs w:val="24"/>
        </w:rPr>
        <w:t>3</w:t>
      </w:r>
      <w:r w:rsidRPr="00C749B4">
        <w:rPr>
          <w:rFonts w:ascii="Abadi" w:hAnsi="Abadi" w:cs="Arial"/>
          <w:b/>
          <w:bCs/>
          <w:sz w:val="24"/>
          <w:szCs w:val="24"/>
        </w:rPr>
        <w:t>.3. Dos canais de entrada das manifestações</w:t>
      </w:r>
    </w:p>
    <w:p w14:paraId="1993A570" w14:textId="6C5DB8E9" w:rsidR="00C749B4" w:rsidRDefault="00C749B4" w:rsidP="00C749B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544C97A" w14:textId="105FF1D9" w:rsidR="00C749B4" w:rsidRPr="00C749B4" w:rsidRDefault="00C749B4" w:rsidP="00C749B4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sz w:val="24"/>
          <w:szCs w:val="24"/>
        </w:rPr>
        <w:t>A Ouvidoria Municipal de Itaúba dispõe de 5 canais para recebimento de manifestações, sendo eles: WhatsApp, ligação, e-mail, atendimento presencial e Ouvidoria Online. Observa-se que o canal mais utilizado foi a Ouvidoria Online, que recebeu 18 manifestações. Além disso, foram registradas 2 manifestações via WhatsApp e 1 por ligação.</w:t>
      </w:r>
      <w:r>
        <w:rPr>
          <w:rFonts w:ascii="Abadi" w:hAnsi="Abadi" w:cs="Arial"/>
          <w:sz w:val="24"/>
          <w:szCs w:val="24"/>
        </w:rPr>
        <w:t xml:space="preserve"> Vejamos:</w:t>
      </w:r>
    </w:p>
    <w:p w14:paraId="711C1422" w14:textId="6F53D766" w:rsidR="00C749B4" w:rsidRDefault="00C749B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B0B7611" w14:textId="0A5A7ACD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7D83D51" w14:textId="7D74C25C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9AF45B2" w14:textId="2F3CAB08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3F92A00" w14:textId="65E3CD79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C75FE06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0498468" w14:textId="6BDDB412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3C759FE" w14:textId="78AF9EF2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7384530" w14:textId="1E398E5D" w:rsidR="00EB338B" w:rsidRDefault="00C749B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6120A1D" wp14:editId="739A8784">
                <wp:simplePos x="0" y="0"/>
                <wp:positionH relativeFrom="page">
                  <wp:posOffset>-114300</wp:posOffset>
                </wp:positionH>
                <wp:positionV relativeFrom="page">
                  <wp:posOffset>1755775</wp:posOffset>
                </wp:positionV>
                <wp:extent cx="7884795" cy="95250"/>
                <wp:effectExtent l="19050" t="19050" r="43180" b="57150"/>
                <wp:wrapNone/>
                <wp:docPr id="1491954314" name="Retângulo 1491954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47F5371D" id="Retângulo 1491954314" o:spid="_x0000_s1026" style="position:absolute;margin-left:-9pt;margin-top:138.25pt;width:620.85pt;height:7.5pt;z-index:2516858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6E038BBC" w14:textId="5F060211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8ADE320" w14:textId="20BC04E3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F6598E8" w14:textId="0642D53D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F15BAAE" w14:textId="4CFB303E" w:rsidR="00EB338B" w:rsidRDefault="00C749B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4A64ADBD" wp14:editId="5B76A55F">
            <wp:simplePos x="0" y="0"/>
            <wp:positionH relativeFrom="margin">
              <wp:align>center</wp:align>
            </wp:positionH>
            <wp:positionV relativeFrom="paragraph">
              <wp:posOffset>195580</wp:posOffset>
            </wp:positionV>
            <wp:extent cx="6814329" cy="4922520"/>
            <wp:effectExtent l="0" t="0" r="5715" b="0"/>
            <wp:wrapNone/>
            <wp:docPr id="19994944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94413" name="Imagem 19994944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329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D3B5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62501B7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1B66E56" w14:textId="0479C87D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D2F49F0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DFBAB1A" w14:textId="46392AAC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C564620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95C9A51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7DA8176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50B52A8" w14:textId="79162A8E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B9AB4D5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D8ACB2E" w14:textId="24FDD244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0BEA059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920928B" w14:textId="2FEC1FCA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AFC679C" w14:textId="550F79EC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C78DDBF" w14:textId="6C853E6A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5C14F92" w14:textId="469D36D4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6F0370B" w14:textId="5CF1539D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E94A678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42A8B62" w14:textId="54713DD8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F43B429" w14:textId="1DE6F4C8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6487E0D" w14:textId="21D96881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2324FB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9E2247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EAE8B72" w14:textId="2E20192C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9FEA020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90A9EC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8BBAC88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22C9E77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95ED669" w14:textId="763E214B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DBC09F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12BEC1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9E8075E" w14:textId="279D761C" w:rsidR="0020442A" w:rsidRDefault="0020442A" w:rsidP="0020442A">
      <w:pPr>
        <w:pStyle w:val="PargrafodaLista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b/>
          <w:bCs/>
          <w:sz w:val="24"/>
          <w:szCs w:val="24"/>
        </w:rPr>
        <w:t>3</w:t>
      </w:r>
      <w:r w:rsidRPr="0020442A">
        <w:rPr>
          <w:rFonts w:ascii="Abadi" w:hAnsi="Abadi" w:cs="Arial"/>
          <w:b/>
          <w:bCs/>
          <w:sz w:val="24"/>
          <w:szCs w:val="24"/>
        </w:rPr>
        <w:t>.</w:t>
      </w:r>
      <w:r>
        <w:rPr>
          <w:rFonts w:ascii="Abadi" w:hAnsi="Abadi" w:cs="Arial"/>
          <w:b/>
          <w:bCs/>
          <w:sz w:val="24"/>
          <w:szCs w:val="24"/>
        </w:rPr>
        <w:t>4</w:t>
      </w:r>
      <w:r w:rsidRPr="0020442A">
        <w:rPr>
          <w:rFonts w:ascii="Abadi" w:hAnsi="Abadi" w:cs="Arial"/>
          <w:b/>
          <w:bCs/>
          <w:sz w:val="24"/>
          <w:szCs w:val="24"/>
        </w:rPr>
        <w:t>. Do status de impulsionamento das Denúncias</w:t>
      </w:r>
      <w:r w:rsidRPr="0020442A">
        <w:rPr>
          <w:rFonts w:ascii="Abadi" w:hAnsi="Abadi" w:cs="Arial"/>
          <w:sz w:val="24"/>
          <w:szCs w:val="24"/>
        </w:rPr>
        <w:br/>
      </w:r>
    </w:p>
    <w:p w14:paraId="38B5B61D" w14:textId="1005CF22" w:rsidR="00EB338B" w:rsidRDefault="0020442A" w:rsidP="0020442A">
      <w:pPr>
        <w:pStyle w:val="PargrafodaLista"/>
        <w:rPr>
          <w:rFonts w:ascii="Abadi" w:hAnsi="Abadi" w:cs="Arial"/>
          <w:sz w:val="24"/>
          <w:szCs w:val="24"/>
        </w:rPr>
      </w:pPr>
      <w:r w:rsidRPr="0020442A">
        <w:rPr>
          <w:rFonts w:ascii="Abadi" w:hAnsi="Abadi" w:cs="Arial"/>
          <w:sz w:val="24"/>
          <w:szCs w:val="24"/>
        </w:rPr>
        <w:t>Durante o período analisado, a Ouvidoria registrou um total de 36 manifestações. Deste total, 35 foram concluídas, enquanto 1 foi encaminhada para análise. Isso demonstra um alto índice de resolutividade das demandas recebidas. Os gráficos abaixo detalham os status de impulsionamento das manifestações, evidenciando a eficiência na conclusão dos processos pela Ouvidoria.</w:t>
      </w:r>
    </w:p>
    <w:p w14:paraId="74D90FAA" w14:textId="0003151E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EEEDC1C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210CDD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2192545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E871B1F" w14:textId="04262C0C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2944C48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091913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36E5E9F" w14:textId="2B10BCA9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A96D11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6E148AA" w14:textId="69E30FE1" w:rsidR="00EB338B" w:rsidRDefault="0020442A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77828CDA" wp14:editId="4F8938C7">
            <wp:simplePos x="0" y="0"/>
            <wp:positionH relativeFrom="column">
              <wp:posOffset>-483870</wp:posOffset>
            </wp:positionH>
            <wp:positionV relativeFrom="paragraph">
              <wp:posOffset>185420</wp:posOffset>
            </wp:positionV>
            <wp:extent cx="7131796" cy="5227320"/>
            <wp:effectExtent l="0" t="0" r="0" b="0"/>
            <wp:wrapNone/>
            <wp:docPr id="132898335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83355" name="Imagem 132898335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796" cy="522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8ADAB" w14:textId="440F2840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38E3CDC" w14:textId="78BC4654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D15423D" w14:textId="2D75A5CC" w:rsidR="00EB338B" w:rsidRDefault="0020442A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62376CE" wp14:editId="68762F37">
                <wp:simplePos x="0" y="0"/>
                <wp:positionH relativeFrom="page">
                  <wp:posOffset>-121920</wp:posOffset>
                </wp:positionH>
                <wp:positionV relativeFrom="page">
                  <wp:posOffset>1779270</wp:posOffset>
                </wp:positionV>
                <wp:extent cx="7884795" cy="95250"/>
                <wp:effectExtent l="19050" t="19050" r="43180" b="57150"/>
                <wp:wrapNone/>
                <wp:docPr id="1696292230" name="Retângulo 1696292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551255C5" id="Retângulo 1696292230" o:spid="_x0000_s1026" style="position:absolute;margin-left:-9.6pt;margin-top:140.1pt;width:620.85pt;height:7.5pt;z-index:25168896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2B8205AA" w14:textId="584511C6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831C9E4" w14:textId="5DF2459B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655A71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F1755E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6F37F9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D038719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A893EDD" w14:textId="5DF361E6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FACBEBA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20A99DB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28826D4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60CD0BF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67C8A96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716D545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EAA57D6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03C62BE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2C58B0E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317EDD7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4EF820F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247C1E7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A4A43A0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F3AAA7C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CE94A54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3E6E3A1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6EB1C0B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ABB777F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B55B5BB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FB6985E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71535A4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E67EE9C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1192716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B9A3DFD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9C82D58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13ACD62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EF28F79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DA5D173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BA5F07B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E6303FC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32E1B36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D9EE349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6ECD9C6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EBC4FC2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C17D2E4" w14:textId="77777777" w:rsidR="00D44CD4" w:rsidRPr="0020442A" w:rsidRDefault="00D44CD4" w:rsidP="0020442A">
      <w:pPr>
        <w:jc w:val="both"/>
        <w:rPr>
          <w:rFonts w:ascii="Abadi" w:hAnsi="Abadi" w:cs="Arial"/>
          <w:sz w:val="24"/>
          <w:szCs w:val="24"/>
        </w:rPr>
      </w:pPr>
    </w:p>
    <w:p w14:paraId="07DE8FD1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F23F05F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0BA3781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CEAF035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90C3AFB" w14:textId="77777777" w:rsidR="00D44CD4" w:rsidRPr="00D44CD4" w:rsidRDefault="00D44CD4" w:rsidP="00D44CD4">
      <w:pPr>
        <w:pStyle w:val="PargrafodaLista"/>
        <w:numPr>
          <w:ilvl w:val="0"/>
          <w:numId w:val="5"/>
        </w:numPr>
        <w:jc w:val="both"/>
        <w:rPr>
          <w:rFonts w:ascii="Abadi" w:hAnsi="Abadi" w:cs="Arial"/>
          <w:b/>
          <w:bCs/>
          <w:sz w:val="24"/>
          <w:szCs w:val="24"/>
        </w:rPr>
      </w:pPr>
      <w:r w:rsidRPr="00D44CD4">
        <w:rPr>
          <w:rFonts w:ascii="Abadi" w:hAnsi="Abadi" w:cs="Arial"/>
          <w:b/>
          <w:bCs/>
          <w:sz w:val="24"/>
          <w:szCs w:val="24"/>
        </w:rPr>
        <w:t xml:space="preserve">CONSIDERAÇÕES FINAIS </w:t>
      </w:r>
    </w:p>
    <w:p w14:paraId="43EB20A9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320E5B3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D44CD4">
        <w:rPr>
          <w:rFonts w:ascii="Abadi" w:hAnsi="Abadi" w:cs="Arial"/>
          <w:sz w:val="24"/>
          <w:szCs w:val="24"/>
        </w:rPr>
        <w:t xml:space="preserve">Com o objetivo de possibilitar que as manifestações decorrentes do exercício da cidadania proporcionem contínua melhoria dos serviços públicos prestados, a </w:t>
      </w:r>
      <w:proofErr w:type="spellStart"/>
      <w:r w:rsidRPr="00D44CD4">
        <w:rPr>
          <w:rFonts w:ascii="Abadi" w:hAnsi="Abadi" w:cs="Arial"/>
          <w:sz w:val="24"/>
          <w:szCs w:val="24"/>
        </w:rPr>
        <w:t>Ouvidoria-geral</w:t>
      </w:r>
      <w:proofErr w:type="spellEnd"/>
      <w:r w:rsidRPr="00D44CD4">
        <w:rPr>
          <w:rFonts w:ascii="Abadi" w:hAnsi="Abadi" w:cs="Arial"/>
          <w:sz w:val="24"/>
          <w:szCs w:val="24"/>
        </w:rPr>
        <w:t xml:space="preserve"> tem cumprido com a sua missão de atuar como interlocutora entre o usuário e o </w:t>
      </w:r>
      <w:r>
        <w:rPr>
          <w:rFonts w:ascii="Abadi" w:hAnsi="Abadi" w:cs="Arial"/>
          <w:sz w:val="24"/>
          <w:szCs w:val="24"/>
        </w:rPr>
        <w:t>Município</w:t>
      </w:r>
      <w:r w:rsidRPr="00D44CD4">
        <w:rPr>
          <w:rFonts w:ascii="Abadi" w:hAnsi="Abadi" w:cs="Arial"/>
          <w:sz w:val="24"/>
          <w:szCs w:val="24"/>
        </w:rPr>
        <w:t xml:space="preserve">, bem como no sentido de aprimorar a sua forma de atuação, com revisão e implementação de novos fluxos de trabalho, mapeamento das atividades e avaliações acerca das análises realizadas pela equipe, e recebidas de seus usuários. </w:t>
      </w:r>
    </w:p>
    <w:p w14:paraId="0FE59A4C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3367317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D44CD4">
        <w:rPr>
          <w:rFonts w:ascii="Abadi" w:hAnsi="Abadi" w:cs="Arial"/>
          <w:sz w:val="24"/>
          <w:szCs w:val="24"/>
        </w:rPr>
        <w:t xml:space="preserve">Vale destacar que a </w:t>
      </w:r>
      <w:proofErr w:type="spellStart"/>
      <w:r w:rsidRPr="00D44CD4">
        <w:rPr>
          <w:rFonts w:ascii="Abadi" w:hAnsi="Abadi" w:cs="Arial"/>
          <w:sz w:val="24"/>
          <w:szCs w:val="24"/>
        </w:rPr>
        <w:t>Ouvidoria-geral</w:t>
      </w:r>
      <w:proofErr w:type="spellEnd"/>
      <w:r w:rsidRPr="00D44CD4">
        <w:rPr>
          <w:rFonts w:ascii="Abadi" w:hAnsi="Abadi" w:cs="Arial"/>
          <w:sz w:val="24"/>
          <w:szCs w:val="24"/>
        </w:rPr>
        <w:t xml:space="preserve">, zelando pelo bom atendimento ao público, engajou-se na busca por respostas rápidas, qualificadas, de linguagem clara e objetiva, que possibilitassem melhor diálogo com a sociedade e que atendessem metas estipuladas, contribuindo, assim, para a melhoria dos serviços prestados pelo </w:t>
      </w:r>
      <w:r>
        <w:rPr>
          <w:rFonts w:ascii="Abadi" w:hAnsi="Abadi" w:cs="Arial"/>
          <w:sz w:val="24"/>
          <w:szCs w:val="24"/>
        </w:rPr>
        <w:t>Município</w:t>
      </w:r>
      <w:r w:rsidRPr="00D44CD4">
        <w:rPr>
          <w:rFonts w:ascii="Abadi" w:hAnsi="Abadi" w:cs="Arial"/>
          <w:sz w:val="24"/>
          <w:szCs w:val="24"/>
        </w:rPr>
        <w:t xml:space="preserve"> e pelas unidades jurisdicionadas.</w:t>
      </w:r>
    </w:p>
    <w:p w14:paraId="0F1D8BCA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0B6ABE8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D44CD4">
        <w:rPr>
          <w:rFonts w:ascii="Abadi" w:hAnsi="Abadi" w:cs="Arial"/>
          <w:sz w:val="24"/>
          <w:szCs w:val="24"/>
        </w:rPr>
        <w:t xml:space="preserve"> Assim, diante deste contexto evolutivo, ressalta-se que a </w:t>
      </w:r>
      <w:proofErr w:type="spellStart"/>
      <w:r w:rsidRPr="00D44CD4">
        <w:rPr>
          <w:rFonts w:ascii="Abadi" w:hAnsi="Abadi" w:cs="Arial"/>
          <w:sz w:val="24"/>
          <w:szCs w:val="24"/>
        </w:rPr>
        <w:t>Ouvidoria-geral</w:t>
      </w:r>
      <w:proofErr w:type="spellEnd"/>
      <w:r w:rsidRPr="00D44CD4">
        <w:rPr>
          <w:rFonts w:ascii="Abadi" w:hAnsi="Abadi" w:cs="Arial"/>
          <w:sz w:val="24"/>
          <w:szCs w:val="24"/>
        </w:rPr>
        <w:t xml:space="preserve"> seguirá buscando aproximar cada vez mais o cidadão do </w:t>
      </w:r>
      <w:r>
        <w:rPr>
          <w:rFonts w:ascii="Abadi" w:hAnsi="Abadi" w:cs="Arial"/>
          <w:sz w:val="24"/>
          <w:szCs w:val="24"/>
        </w:rPr>
        <w:t>Município</w:t>
      </w:r>
      <w:r w:rsidRPr="00D44CD4">
        <w:rPr>
          <w:rFonts w:ascii="Abadi" w:hAnsi="Abadi" w:cs="Arial"/>
          <w:sz w:val="24"/>
          <w:szCs w:val="24"/>
        </w:rPr>
        <w:t>, contribuindo para consolidação d</w:t>
      </w:r>
      <w:r>
        <w:rPr>
          <w:rFonts w:ascii="Abadi" w:hAnsi="Abadi" w:cs="Arial"/>
          <w:sz w:val="24"/>
          <w:szCs w:val="24"/>
        </w:rPr>
        <w:t>a Prefeitura Municipal de Itaúba</w:t>
      </w:r>
      <w:r w:rsidRPr="00D44CD4">
        <w:rPr>
          <w:rFonts w:ascii="Abadi" w:hAnsi="Abadi" w:cs="Arial"/>
          <w:sz w:val="24"/>
          <w:szCs w:val="24"/>
        </w:rPr>
        <w:t xml:space="preserve"> como uma instituição mais próxima da sociedade e, desta maneira, ser uma unidade que zela pela transparência e eficiência do serviço público.</w:t>
      </w:r>
    </w:p>
    <w:p w14:paraId="1838FC97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250361B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9103B96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F82CB79" w14:textId="618C2D77" w:rsidR="00EB338B" w:rsidRDefault="00EB338B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5668602" wp14:editId="2B13423C">
                <wp:simplePos x="0" y="0"/>
                <wp:positionH relativeFrom="page">
                  <wp:align>left</wp:align>
                </wp:positionH>
                <wp:positionV relativeFrom="page">
                  <wp:posOffset>1715135</wp:posOffset>
                </wp:positionV>
                <wp:extent cx="7884795" cy="95250"/>
                <wp:effectExtent l="19050" t="19050" r="43180" b="57150"/>
                <wp:wrapNone/>
                <wp:docPr id="855872589" name="Retângulo 85587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1751E389" id="Retângulo 855872589" o:spid="_x0000_s1026" style="position:absolute;margin-left:0;margin-top:135.05pt;width:620.85pt;height:7.5pt;z-index:251673600;visibility:visible;mso-wrap-style:square;mso-width-percent:105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  <w:r w:rsidR="00D44CD4">
        <w:rPr>
          <w:rFonts w:ascii="Abadi" w:hAnsi="Abadi" w:cs="Arial"/>
          <w:sz w:val="24"/>
          <w:szCs w:val="24"/>
        </w:rPr>
        <w:t>Ouvidoria Geral de Itaúba</w:t>
      </w:r>
    </w:p>
    <w:p w14:paraId="2BDEBC0C" w14:textId="70226173" w:rsidR="00D44CD4" w:rsidRDefault="0020442A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sz w:val="24"/>
          <w:szCs w:val="24"/>
        </w:rPr>
        <w:t>13</w:t>
      </w:r>
      <w:r w:rsidR="00D44CD4">
        <w:rPr>
          <w:rFonts w:ascii="Abadi" w:hAnsi="Abadi" w:cs="Arial"/>
          <w:sz w:val="24"/>
          <w:szCs w:val="24"/>
        </w:rPr>
        <w:t xml:space="preserve"> de </w:t>
      </w:r>
      <w:r>
        <w:rPr>
          <w:rFonts w:ascii="Abadi" w:hAnsi="Abadi" w:cs="Arial"/>
          <w:sz w:val="24"/>
          <w:szCs w:val="24"/>
        </w:rPr>
        <w:t>janeiro</w:t>
      </w:r>
      <w:r w:rsidR="00D44CD4">
        <w:rPr>
          <w:rFonts w:ascii="Abadi" w:hAnsi="Abadi" w:cs="Arial"/>
          <w:sz w:val="24"/>
          <w:szCs w:val="24"/>
        </w:rPr>
        <w:t xml:space="preserve"> de 202</w:t>
      </w:r>
      <w:r>
        <w:rPr>
          <w:rFonts w:ascii="Abadi" w:hAnsi="Abadi" w:cs="Arial"/>
          <w:sz w:val="24"/>
          <w:szCs w:val="24"/>
        </w:rPr>
        <w:t>5</w:t>
      </w:r>
    </w:p>
    <w:p w14:paraId="0B732BB8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F55496B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F754D90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53F594C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14A728D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9BCC32E" w14:textId="3847FA24" w:rsidR="00D44CD4" w:rsidRPr="00D44CD4" w:rsidRDefault="00D44CD4" w:rsidP="00D44CD4">
      <w:pPr>
        <w:rPr>
          <w:rFonts w:ascii="Abadi" w:hAnsi="Abadi" w:cs="Arial"/>
          <w:b/>
          <w:bCs/>
          <w:sz w:val="28"/>
          <w:szCs w:val="28"/>
        </w:rPr>
      </w:pPr>
      <w:r w:rsidRPr="00D44CD4">
        <w:rPr>
          <w:rFonts w:ascii="Abadi" w:hAnsi="Abadi" w:cs="Arial"/>
          <w:sz w:val="28"/>
          <w:szCs w:val="28"/>
        </w:rPr>
        <w:t xml:space="preserve">                                             </w:t>
      </w:r>
      <w:r w:rsidRPr="00D44CD4">
        <w:rPr>
          <w:rFonts w:ascii="Abadi" w:hAnsi="Abadi" w:cs="Arial"/>
          <w:b/>
          <w:bCs/>
          <w:sz w:val="28"/>
          <w:szCs w:val="28"/>
        </w:rPr>
        <w:t>SANDRA ZALESKI</w:t>
      </w:r>
    </w:p>
    <w:p w14:paraId="5A9BAEDB" w14:textId="4EB1953A" w:rsidR="00D44CD4" w:rsidRPr="00DF71D2" w:rsidRDefault="00DF71D2" w:rsidP="00DF71D2">
      <w:pPr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sz w:val="24"/>
          <w:szCs w:val="24"/>
        </w:rPr>
        <w:t xml:space="preserve">                                                           </w:t>
      </w:r>
      <w:r w:rsidR="00D44CD4" w:rsidRPr="00DF71D2">
        <w:rPr>
          <w:rFonts w:ascii="Abadi" w:hAnsi="Abadi" w:cs="Arial"/>
          <w:sz w:val="24"/>
          <w:szCs w:val="24"/>
        </w:rPr>
        <w:t>Ouvidora Geral</w:t>
      </w:r>
    </w:p>
    <w:sectPr w:rsidR="00D44CD4" w:rsidRPr="00DF71D2" w:rsidSect="00F970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85F9" w14:textId="77777777" w:rsidR="007A3CA3" w:rsidRDefault="007A3CA3" w:rsidP="00987B40">
      <w:r>
        <w:separator/>
      </w:r>
    </w:p>
  </w:endnote>
  <w:endnote w:type="continuationSeparator" w:id="0">
    <w:p w14:paraId="20DD29E6" w14:textId="77777777" w:rsidR="007A3CA3" w:rsidRDefault="007A3CA3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CC85" w14:textId="77777777" w:rsidR="00F97049" w:rsidRDefault="005C2415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A27D7B" wp14:editId="53B4B797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289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289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4697DD8" id="Retângulo 2" o:spid="_x0000_s1026" style="position:absolute;margin-left:3.75pt;margin-top:761.35pt;width:620.7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 w:rsidR="00F97049">
      <w:rPr>
        <w:rFonts w:ascii="Lucida Bright" w:hAnsi="Lucida Bright"/>
        <w:b/>
        <w:bCs/>
      </w:rPr>
      <w:t xml:space="preserve">Avenida Tancredo Neves,799, Centro </w:t>
    </w:r>
    <w:r w:rsidR="00F97049" w:rsidRPr="00AB349D">
      <w:rPr>
        <w:rFonts w:ascii="Lucida Bright" w:hAnsi="Lucida Bright"/>
        <w:b/>
        <w:bCs/>
      </w:rPr>
      <w:t>– CEP 78.510-000</w:t>
    </w:r>
  </w:p>
  <w:p w14:paraId="2D41B1BB" w14:textId="77777777"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4C4C1B3D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1EBDD7DE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740F17EB" w14:textId="77777777" w:rsidR="00F97049" w:rsidRDefault="00F970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31D2" w14:textId="77777777" w:rsidR="007A3CA3" w:rsidRDefault="007A3CA3" w:rsidP="00987B40">
      <w:r>
        <w:separator/>
      </w:r>
    </w:p>
  </w:footnote>
  <w:footnote w:type="continuationSeparator" w:id="0">
    <w:p w14:paraId="5455FE36" w14:textId="77777777" w:rsidR="007A3CA3" w:rsidRDefault="007A3CA3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CC5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608C3569" w14:textId="53514FF1" w:rsidR="00F97049" w:rsidRDefault="007D395B" w:rsidP="00F97049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D6C2B3" wp14:editId="3692D560">
          <wp:simplePos x="0" y="0"/>
          <wp:positionH relativeFrom="column">
            <wp:posOffset>2005965</wp:posOffset>
          </wp:positionH>
          <wp:positionV relativeFrom="paragraph">
            <wp:posOffset>-158115</wp:posOffset>
          </wp:positionV>
          <wp:extent cx="3762375" cy="1362710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934B28C" wp14:editId="338CFF9E">
          <wp:simplePos x="0" y="0"/>
          <wp:positionH relativeFrom="column">
            <wp:posOffset>342900</wp:posOffset>
          </wp:positionH>
          <wp:positionV relativeFrom="paragraph">
            <wp:posOffset>-154305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E9E0CC" w14:textId="6451C4A4" w:rsidR="00F97049" w:rsidRDefault="00F97049" w:rsidP="00F97049">
    <w:pPr>
      <w:pStyle w:val="Cabealho"/>
    </w:pPr>
  </w:p>
  <w:p w14:paraId="1061E248" w14:textId="22A9C0C2" w:rsidR="00F97049" w:rsidRDefault="0026380A" w:rsidP="0026380A">
    <w:pPr>
      <w:pStyle w:val="Cabealho"/>
      <w:tabs>
        <w:tab w:val="clear" w:pos="4419"/>
        <w:tab w:val="clear" w:pos="8838"/>
        <w:tab w:val="left" w:pos="1560"/>
      </w:tabs>
    </w:pPr>
    <w:r>
      <w:tab/>
    </w:r>
  </w:p>
  <w:p w14:paraId="7980F274" w14:textId="663030B2" w:rsidR="00F97049" w:rsidRDefault="00F97049" w:rsidP="00F97049">
    <w:pPr>
      <w:pStyle w:val="Cabealho"/>
    </w:pPr>
  </w:p>
  <w:p w14:paraId="62E253E9" w14:textId="0A95641F" w:rsidR="00F97049" w:rsidRDefault="00F97049" w:rsidP="00F97049">
    <w:pPr>
      <w:pStyle w:val="Cabealho"/>
    </w:pPr>
  </w:p>
  <w:p w14:paraId="1FB9F095" w14:textId="42D3F883"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AA0643" wp14:editId="308DF062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2483"/>
    <w:multiLevelType w:val="hybridMultilevel"/>
    <w:tmpl w:val="27729670"/>
    <w:lvl w:ilvl="0" w:tplc="5F92C3CE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492D26"/>
    <w:multiLevelType w:val="multilevel"/>
    <w:tmpl w:val="609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693568BF"/>
    <w:multiLevelType w:val="hybridMultilevel"/>
    <w:tmpl w:val="DB20E5BC"/>
    <w:lvl w:ilvl="0" w:tplc="069C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num w:numId="1" w16cid:durableId="112866668">
    <w:abstractNumId w:val="4"/>
  </w:num>
  <w:num w:numId="2" w16cid:durableId="1986733531">
    <w:abstractNumId w:val="4"/>
  </w:num>
  <w:num w:numId="3" w16cid:durableId="619998186">
    <w:abstractNumId w:val="4"/>
  </w:num>
  <w:num w:numId="4" w16cid:durableId="1012151803">
    <w:abstractNumId w:val="2"/>
  </w:num>
  <w:num w:numId="5" w16cid:durableId="153423744">
    <w:abstractNumId w:val="1"/>
  </w:num>
  <w:num w:numId="6" w16cid:durableId="1544059221">
    <w:abstractNumId w:val="3"/>
  </w:num>
  <w:num w:numId="7" w16cid:durableId="142102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23B4F"/>
    <w:rsid w:val="0003264A"/>
    <w:rsid w:val="00046685"/>
    <w:rsid w:val="00053BB3"/>
    <w:rsid w:val="00072849"/>
    <w:rsid w:val="00092137"/>
    <w:rsid w:val="00093505"/>
    <w:rsid w:val="000D0DC7"/>
    <w:rsid w:val="000D62EB"/>
    <w:rsid w:val="001036C3"/>
    <w:rsid w:val="00133B78"/>
    <w:rsid w:val="001440C9"/>
    <w:rsid w:val="00175298"/>
    <w:rsid w:val="001A0737"/>
    <w:rsid w:val="001A4B37"/>
    <w:rsid w:val="001A7959"/>
    <w:rsid w:val="001B04B2"/>
    <w:rsid w:val="001B2102"/>
    <w:rsid w:val="0020442A"/>
    <w:rsid w:val="00240A86"/>
    <w:rsid w:val="00256537"/>
    <w:rsid w:val="002621C6"/>
    <w:rsid w:val="0026380A"/>
    <w:rsid w:val="002702DE"/>
    <w:rsid w:val="00272BCF"/>
    <w:rsid w:val="00281148"/>
    <w:rsid w:val="00284E22"/>
    <w:rsid w:val="00296ED4"/>
    <w:rsid w:val="002C3FCC"/>
    <w:rsid w:val="002F661B"/>
    <w:rsid w:val="00323418"/>
    <w:rsid w:val="00331881"/>
    <w:rsid w:val="00375C51"/>
    <w:rsid w:val="003C6224"/>
    <w:rsid w:val="003C6457"/>
    <w:rsid w:val="003D38B8"/>
    <w:rsid w:val="003E08EF"/>
    <w:rsid w:val="003F325A"/>
    <w:rsid w:val="00405A44"/>
    <w:rsid w:val="00420885"/>
    <w:rsid w:val="00431269"/>
    <w:rsid w:val="0045797C"/>
    <w:rsid w:val="004616C9"/>
    <w:rsid w:val="00464EDD"/>
    <w:rsid w:val="004657E4"/>
    <w:rsid w:val="00467BC2"/>
    <w:rsid w:val="004702D2"/>
    <w:rsid w:val="00484A73"/>
    <w:rsid w:val="00495846"/>
    <w:rsid w:val="00495DEC"/>
    <w:rsid w:val="00496ECD"/>
    <w:rsid w:val="004A5DB6"/>
    <w:rsid w:val="004B293B"/>
    <w:rsid w:val="004C1C62"/>
    <w:rsid w:val="00514088"/>
    <w:rsid w:val="00542E88"/>
    <w:rsid w:val="00546D1C"/>
    <w:rsid w:val="00556385"/>
    <w:rsid w:val="0056356E"/>
    <w:rsid w:val="005968CC"/>
    <w:rsid w:val="005B52A5"/>
    <w:rsid w:val="005C2415"/>
    <w:rsid w:val="0060633C"/>
    <w:rsid w:val="0062038D"/>
    <w:rsid w:val="006533F2"/>
    <w:rsid w:val="00667873"/>
    <w:rsid w:val="00675107"/>
    <w:rsid w:val="00687291"/>
    <w:rsid w:val="00695560"/>
    <w:rsid w:val="006A2C3D"/>
    <w:rsid w:val="006B643D"/>
    <w:rsid w:val="006C0E4F"/>
    <w:rsid w:val="006D0CE5"/>
    <w:rsid w:val="006E7F87"/>
    <w:rsid w:val="006F720C"/>
    <w:rsid w:val="00735CA9"/>
    <w:rsid w:val="0073612C"/>
    <w:rsid w:val="00765C4F"/>
    <w:rsid w:val="007702CB"/>
    <w:rsid w:val="007800E6"/>
    <w:rsid w:val="0078510E"/>
    <w:rsid w:val="007968DC"/>
    <w:rsid w:val="007A3CA3"/>
    <w:rsid w:val="007B0438"/>
    <w:rsid w:val="007B5828"/>
    <w:rsid w:val="007D2160"/>
    <w:rsid w:val="007D395B"/>
    <w:rsid w:val="007F29F8"/>
    <w:rsid w:val="00812E7C"/>
    <w:rsid w:val="00816AB8"/>
    <w:rsid w:val="00833D00"/>
    <w:rsid w:val="00844175"/>
    <w:rsid w:val="00873174"/>
    <w:rsid w:val="008765A5"/>
    <w:rsid w:val="008833C4"/>
    <w:rsid w:val="00884AFF"/>
    <w:rsid w:val="00896141"/>
    <w:rsid w:val="008C11B9"/>
    <w:rsid w:val="008C15A5"/>
    <w:rsid w:val="008E0813"/>
    <w:rsid w:val="008F3C78"/>
    <w:rsid w:val="008F70D4"/>
    <w:rsid w:val="00901222"/>
    <w:rsid w:val="00925DD9"/>
    <w:rsid w:val="0093211A"/>
    <w:rsid w:val="00944A59"/>
    <w:rsid w:val="009646A4"/>
    <w:rsid w:val="009756E0"/>
    <w:rsid w:val="009768E4"/>
    <w:rsid w:val="00984732"/>
    <w:rsid w:val="00987B40"/>
    <w:rsid w:val="009C3E80"/>
    <w:rsid w:val="009D6D39"/>
    <w:rsid w:val="00A054EE"/>
    <w:rsid w:val="00A30129"/>
    <w:rsid w:val="00AB3FFD"/>
    <w:rsid w:val="00AB4CCC"/>
    <w:rsid w:val="00AC3469"/>
    <w:rsid w:val="00AD449A"/>
    <w:rsid w:val="00AE1FF7"/>
    <w:rsid w:val="00AF1C7B"/>
    <w:rsid w:val="00B174C8"/>
    <w:rsid w:val="00B37EDF"/>
    <w:rsid w:val="00B716D0"/>
    <w:rsid w:val="00BA00DB"/>
    <w:rsid w:val="00BB0B3E"/>
    <w:rsid w:val="00BC6D5B"/>
    <w:rsid w:val="00BD305C"/>
    <w:rsid w:val="00BF2A3B"/>
    <w:rsid w:val="00BF4798"/>
    <w:rsid w:val="00BF5750"/>
    <w:rsid w:val="00C21855"/>
    <w:rsid w:val="00C219DE"/>
    <w:rsid w:val="00C24842"/>
    <w:rsid w:val="00C33B42"/>
    <w:rsid w:val="00C41C07"/>
    <w:rsid w:val="00C4644A"/>
    <w:rsid w:val="00C749B4"/>
    <w:rsid w:val="00C96290"/>
    <w:rsid w:val="00CA1832"/>
    <w:rsid w:val="00CB6A22"/>
    <w:rsid w:val="00CD1AEA"/>
    <w:rsid w:val="00CF32D9"/>
    <w:rsid w:val="00D0116D"/>
    <w:rsid w:val="00D014EE"/>
    <w:rsid w:val="00D44CD4"/>
    <w:rsid w:val="00D50B20"/>
    <w:rsid w:val="00D54662"/>
    <w:rsid w:val="00D66FFC"/>
    <w:rsid w:val="00D879BD"/>
    <w:rsid w:val="00D960CB"/>
    <w:rsid w:val="00DC4C78"/>
    <w:rsid w:val="00DC6BC7"/>
    <w:rsid w:val="00DC7081"/>
    <w:rsid w:val="00DD527E"/>
    <w:rsid w:val="00DF0DEF"/>
    <w:rsid w:val="00DF71D2"/>
    <w:rsid w:val="00E024FA"/>
    <w:rsid w:val="00E118F2"/>
    <w:rsid w:val="00E452FA"/>
    <w:rsid w:val="00E6310D"/>
    <w:rsid w:val="00E63472"/>
    <w:rsid w:val="00E66D31"/>
    <w:rsid w:val="00E71659"/>
    <w:rsid w:val="00EA580E"/>
    <w:rsid w:val="00EB338B"/>
    <w:rsid w:val="00EB5244"/>
    <w:rsid w:val="00EE3129"/>
    <w:rsid w:val="00EF0DD1"/>
    <w:rsid w:val="00F12017"/>
    <w:rsid w:val="00F30A17"/>
    <w:rsid w:val="00F47D6E"/>
    <w:rsid w:val="00F53D50"/>
    <w:rsid w:val="00F97049"/>
    <w:rsid w:val="00FA645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4C0F"/>
  <w15:docId w15:val="{806DC13E-89B1-4795-BBA2-17827DE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PargrafodaLista">
    <w:name w:val="List Paragraph"/>
    <w:basedOn w:val="Normal"/>
    <w:uiPriority w:val="34"/>
    <w:qFormat/>
    <w:rsid w:val="00256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1280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Prefeitura</cp:lastModifiedBy>
  <cp:revision>5</cp:revision>
  <cp:lastPrinted>2025-01-13T13:50:00Z</cp:lastPrinted>
  <dcterms:created xsi:type="dcterms:W3CDTF">2025-01-13T12:52:00Z</dcterms:created>
  <dcterms:modified xsi:type="dcterms:W3CDTF">2025-01-13T14:12:00Z</dcterms:modified>
</cp:coreProperties>
</file>